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28AA5" w14:textId="77777777" w:rsidR="00DE2B7C" w:rsidRPr="00655AF3" w:rsidRDefault="00DE2B7C" w:rsidP="00DE2B7C">
      <w:pPr>
        <w:spacing w:line="276" w:lineRule="auto"/>
        <w:ind w:firstLine="0"/>
        <w:rPr>
          <w:rFonts w:ascii="PT Sans" w:hAnsi="PT Sans"/>
          <w:b/>
          <w:noProof/>
        </w:rPr>
      </w:pPr>
      <w:r w:rsidRPr="00655AF3">
        <w:rPr>
          <w:rFonts w:ascii="PT Sans" w:hAnsi="PT Sans"/>
          <w:b/>
          <w:noProof/>
        </w:rPr>
        <w:t>Pravni fakultet Sveučilišta u Zagrebu</w:t>
      </w:r>
    </w:p>
    <w:p w14:paraId="4A8D90C4" w14:textId="77777777" w:rsidR="00DE2B7C" w:rsidRPr="00655AF3" w:rsidRDefault="00DE2B7C" w:rsidP="00DE2B7C">
      <w:pPr>
        <w:spacing w:line="276" w:lineRule="auto"/>
        <w:ind w:firstLine="0"/>
        <w:rPr>
          <w:rFonts w:ascii="PT Sans" w:hAnsi="PT Sans"/>
          <w:b/>
          <w:noProof/>
        </w:rPr>
      </w:pPr>
      <w:r w:rsidRPr="00655AF3">
        <w:rPr>
          <w:rFonts w:ascii="PT Sans" w:hAnsi="PT Sans"/>
          <w:b/>
          <w:noProof/>
        </w:rPr>
        <w:t>Studijski centar za javnu upravu i javne financije</w:t>
      </w:r>
    </w:p>
    <w:p w14:paraId="33F78B37" w14:textId="77777777" w:rsidR="00DE2B7C" w:rsidRPr="00655AF3" w:rsidRDefault="00DE2B7C" w:rsidP="00DE2B7C">
      <w:pPr>
        <w:spacing w:line="276" w:lineRule="auto"/>
        <w:ind w:firstLine="0"/>
        <w:rPr>
          <w:rFonts w:ascii="PT Sans" w:hAnsi="PT Sans"/>
          <w:b/>
          <w:noProof/>
        </w:rPr>
      </w:pPr>
      <w:r w:rsidRPr="00655AF3">
        <w:rPr>
          <w:rFonts w:ascii="PT Sans" w:hAnsi="PT Sans"/>
          <w:b/>
          <w:noProof/>
        </w:rPr>
        <w:t>Specijalistički diplomski stručni studij javne uprave</w:t>
      </w:r>
    </w:p>
    <w:p w14:paraId="50990687" w14:textId="77777777" w:rsidR="00DE2B7C" w:rsidRDefault="00DE2B7C" w:rsidP="008A3F78">
      <w:pPr>
        <w:ind w:firstLine="0"/>
        <w:rPr>
          <w:b/>
        </w:rPr>
      </w:pPr>
    </w:p>
    <w:p w14:paraId="199C3925" w14:textId="77777777" w:rsidR="00DE2B7C" w:rsidRDefault="00DE2B7C" w:rsidP="008A3F78">
      <w:pPr>
        <w:ind w:firstLine="0"/>
        <w:rPr>
          <w:b/>
        </w:rPr>
      </w:pPr>
    </w:p>
    <w:p w14:paraId="13BFD47B" w14:textId="35F9F0D6" w:rsidR="008A3F78" w:rsidRDefault="00DE2B7C" w:rsidP="00DE2B7C">
      <w:pPr>
        <w:ind w:firstLine="0"/>
        <w:jc w:val="center"/>
        <w:rPr>
          <w:b/>
        </w:rPr>
      </w:pPr>
      <w:r>
        <w:rPr>
          <w:b/>
        </w:rPr>
        <w:t>Suvremene upravne doktrine</w:t>
      </w:r>
    </w:p>
    <w:p w14:paraId="1948FA97" w14:textId="77777777" w:rsidR="00DE2B7C" w:rsidRDefault="00DE2B7C" w:rsidP="00DE2B7C">
      <w:pPr>
        <w:ind w:firstLine="0"/>
        <w:jc w:val="center"/>
        <w:rPr>
          <w:b/>
        </w:rPr>
      </w:pPr>
    </w:p>
    <w:p w14:paraId="1FC22489" w14:textId="77777777" w:rsidR="00DE2B7C" w:rsidRDefault="00DE2B7C" w:rsidP="00DE2B7C">
      <w:pPr>
        <w:ind w:firstLine="0"/>
        <w:jc w:val="center"/>
      </w:pPr>
    </w:p>
    <w:p w14:paraId="41472EB4" w14:textId="77777777" w:rsidR="002D0E9B" w:rsidRDefault="002D0E9B" w:rsidP="008A3F78">
      <w:pPr>
        <w:ind w:firstLine="0"/>
        <w:rPr>
          <w:b/>
          <w:u w:val="single"/>
        </w:rPr>
      </w:pPr>
      <w:r>
        <w:rPr>
          <w:b/>
          <w:u w:val="single"/>
        </w:rPr>
        <w:t xml:space="preserve">CILJ </w:t>
      </w:r>
      <w:r w:rsidR="00311EF8">
        <w:rPr>
          <w:b/>
          <w:u w:val="single"/>
        </w:rPr>
        <w:t>KOLEGIJA</w:t>
      </w:r>
    </w:p>
    <w:p w14:paraId="62D775D2" w14:textId="77777777" w:rsidR="00170502" w:rsidRDefault="00170502" w:rsidP="00170502">
      <w:pPr>
        <w:pStyle w:val="ListParagraph"/>
        <w:numPr>
          <w:ilvl w:val="0"/>
          <w:numId w:val="25"/>
        </w:numPr>
        <w:ind w:left="709" w:hanging="425"/>
      </w:pPr>
      <w:r w:rsidRPr="00170502">
        <w:t xml:space="preserve">Upoznati studente o mijenjanje vladajućih shvaćanja o ulozi javne uprave u društvu te utjecaju dominantne upravne doktrine na upravnu praksu. </w:t>
      </w:r>
    </w:p>
    <w:p w14:paraId="7ECFEF99" w14:textId="77777777" w:rsidR="008F4153" w:rsidRPr="00170502" w:rsidRDefault="00170502" w:rsidP="00170502">
      <w:pPr>
        <w:pStyle w:val="ListParagraph"/>
        <w:numPr>
          <w:ilvl w:val="0"/>
          <w:numId w:val="25"/>
        </w:numPr>
        <w:ind w:left="709" w:hanging="425"/>
        <w:rPr>
          <w:b/>
          <w:u w:val="single"/>
        </w:rPr>
      </w:pPr>
      <w:r w:rsidRPr="00170502">
        <w:t>Upoznati studente sa konkretnim upravnim problemima i pitanjima te načinima njihova rješavanja.</w:t>
      </w:r>
    </w:p>
    <w:p w14:paraId="0A27B985" w14:textId="77777777" w:rsidR="00170502" w:rsidRPr="00170502" w:rsidRDefault="00170502" w:rsidP="00170502">
      <w:pPr>
        <w:rPr>
          <w:b/>
          <w:u w:val="single"/>
        </w:rPr>
      </w:pPr>
    </w:p>
    <w:p w14:paraId="78D3204C" w14:textId="77777777" w:rsidR="00662A8D" w:rsidRDefault="00662A8D" w:rsidP="00662A8D">
      <w:pPr>
        <w:pStyle w:val="ListParagraph"/>
        <w:ind w:firstLine="0"/>
        <w:rPr>
          <w:b/>
          <w:u w:val="single"/>
        </w:rPr>
      </w:pPr>
    </w:p>
    <w:p w14:paraId="08E66BAA" w14:textId="4CB3C0D2" w:rsidR="00DE2B7C" w:rsidRPr="00655AF3" w:rsidRDefault="00DE2B7C" w:rsidP="00DE2B7C">
      <w:pPr>
        <w:jc w:val="center"/>
        <w:rPr>
          <w:rFonts w:ascii="PT Sans" w:hAnsi="PT Sans"/>
          <w:b/>
          <w:noProof/>
          <w:u w:val="single"/>
        </w:rPr>
      </w:pPr>
      <w:r w:rsidRPr="00655AF3">
        <w:rPr>
          <w:rFonts w:ascii="PT Sans" w:hAnsi="PT Sans"/>
          <w:b/>
          <w:noProof/>
          <w:u w:val="single"/>
        </w:rPr>
        <w:t xml:space="preserve">PREDAVANJA – REDOVITI </w:t>
      </w:r>
      <w:r>
        <w:rPr>
          <w:rFonts w:ascii="PT Sans" w:hAnsi="PT Sans"/>
          <w:b/>
          <w:noProof/>
          <w:u w:val="single"/>
        </w:rPr>
        <w:t xml:space="preserve"> I IZVANREDNI </w:t>
      </w:r>
      <w:r w:rsidRPr="00655AF3">
        <w:rPr>
          <w:rFonts w:ascii="PT Sans" w:hAnsi="PT Sans"/>
          <w:b/>
          <w:noProof/>
          <w:u w:val="single"/>
        </w:rPr>
        <w:t>STUDENTI</w:t>
      </w:r>
    </w:p>
    <w:p w14:paraId="0ABD00B3" w14:textId="77777777" w:rsidR="00DE2B7C" w:rsidRPr="00655AF3" w:rsidRDefault="00DE2B7C" w:rsidP="00DE2B7C">
      <w:pPr>
        <w:pStyle w:val="ListParagraph"/>
        <w:ind w:left="0"/>
        <w:rPr>
          <w:rFonts w:ascii="PT Sans" w:hAnsi="PT Sans"/>
          <w:noProof/>
        </w:rPr>
      </w:pPr>
    </w:p>
    <w:p w14:paraId="1A4C42EE" w14:textId="77777777" w:rsidR="00B86FEC" w:rsidRPr="00DE2B7C" w:rsidRDefault="00B86FEC" w:rsidP="00B86FEC">
      <w:pPr>
        <w:spacing w:line="480" w:lineRule="auto"/>
        <w:ind w:firstLine="0"/>
        <w:rPr>
          <w:rFonts w:ascii="PT Sans" w:hAnsi="PT Sans"/>
          <w:noProof/>
        </w:rPr>
      </w:pPr>
      <w:r w:rsidRPr="00655AF3">
        <w:rPr>
          <w:rFonts w:ascii="PT Sans" w:hAnsi="PT Sans"/>
          <w:noProof/>
        </w:rPr>
        <w:t xml:space="preserve">Nastava se održava </w:t>
      </w:r>
      <w:r>
        <w:rPr>
          <w:rFonts w:ascii="PT Sans" w:hAnsi="PT Sans"/>
          <w:noProof/>
        </w:rPr>
        <w:t>p</w:t>
      </w:r>
      <w:r w:rsidRPr="005E5185">
        <w:rPr>
          <w:rFonts w:ascii="PT Sans" w:hAnsi="PT Sans"/>
          <w:noProof/>
        </w:rPr>
        <w:t>onedjeljkom od 17,00h, G10, D III/I. kat</w:t>
      </w:r>
    </w:p>
    <w:p w14:paraId="7AB05756" w14:textId="77777777" w:rsidR="00B86FEC" w:rsidRDefault="00B86FEC" w:rsidP="00B86FEC"/>
    <w:tbl>
      <w:tblPr>
        <w:tblW w:w="9054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0"/>
        <w:gridCol w:w="1633"/>
        <w:gridCol w:w="1882"/>
        <w:gridCol w:w="5069"/>
      </w:tblGrid>
      <w:tr w:rsidR="00B86FEC" w:rsidRPr="004D412B" w14:paraId="6BB82758" w14:textId="77777777" w:rsidTr="00D31563">
        <w:trPr>
          <w:trHeight w:val="44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364E5" w14:textId="77777777" w:rsidR="00B86FEC" w:rsidRPr="004D412B" w:rsidRDefault="00B86FEC" w:rsidP="00D31563">
            <w:pPr>
              <w:spacing w:before="0" w:line="240" w:lineRule="auto"/>
              <w:ind w:left="360" w:hanging="218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27956" w14:textId="77777777" w:rsidR="00B86FEC" w:rsidRPr="004D412B" w:rsidRDefault="00B86FEC" w:rsidP="00D31563">
            <w:pPr>
              <w:spacing w:before="0" w:line="240" w:lineRule="auto"/>
              <w:ind w:left="36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4D412B">
              <w:rPr>
                <w:rFonts w:eastAsia="Times New Roman"/>
                <w:sz w:val="20"/>
                <w:szCs w:val="20"/>
                <w:lang w:eastAsia="hr-HR"/>
              </w:rPr>
              <w:t>termin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5B169" w14:textId="77777777" w:rsidR="00B86FEC" w:rsidRPr="004D412B" w:rsidRDefault="00B86FEC" w:rsidP="00D31563">
            <w:pPr>
              <w:spacing w:before="0" w:line="240" w:lineRule="auto"/>
              <w:ind w:left="352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3C277" w14:textId="77777777" w:rsidR="00B86FEC" w:rsidRPr="004D412B" w:rsidRDefault="00B86FEC" w:rsidP="00D31563">
            <w:pPr>
              <w:spacing w:before="0" w:line="240" w:lineRule="auto"/>
              <w:ind w:left="352" w:firstLine="0"/>
              <w:contextualSpacing/>
              <w:jc w:val="left"/>
              <w:rPr>
                <w:sz w:val="20"/>
                <w:szCs w:val="20"/>
              </w:rPr>
            </w:pPr>
            <w:r w:rsidRPr="004D412B">
              <w:rPr>
                <w:sz w:val="20"/>
                <w:szCs w:val="20"/>
              </w:rPr>
              <w:t>tematska cjelina</w:t>
            </w:r>
          </w:p>
        </w:tc>
      </w:tr>
      <w:tr w:rsidR="00B86FEC" w:rsidRPr="004D412B" w14:paraId="5CC39249" w14:textId="77777777" w:rsidTr="00D31563">
        <w:trPr>
          <w:trHeight w:val="22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4C30" w14:textId="77777777" w:rsidR="00B86FEC" w:rsidRDefault="00B86FEC" w:rsidP="00D31563">
            <w:pPr>
              <w:spacing w:before="0" w:line="240" w:lineRule="auto"/>
              <w:ind w:left="360" w:hanging="218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9298" w14:textId="77777777" w:rsidR="00B86FEC" w:rsidRDefault="00B86FEC" w:rsidP="00D31563">
            <w:pPr>
              <w:spacing w:before="0" w:line="240" w:lineRule="auto"/>
              <w:ind w:left="360"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16.11</w:t>
            </w:r>
            <w:r w:rsidRPr="004D412B">
              <w:rPr>
                <w:rFonts w:eastAsia="Times New Roman"/>
                <w:sz w:val="20"/>
                <w:szCs w:val="20"/>
              </w:rPr>
              <w:t>.</w:t>
            </w:r>
          </w:p>
          <w:p w14:paraId="36D9C429" w14:textId="77777777" w:rsidR="00B86FEC" w:rsidRDefault="00B86FEC" w:rsidP="00D31563">
            <w:pPr>
              <w:spacing w:before="0" w:line="240" w:lineRule="auto"/>
              <w:ind w:left="360" w:firstLine="0"/>
              <w:jc w:val="left"/>
              <w:rPr>
                <w:rFonts w:eastAsia="Times New Roman"/>
                <w:sz w:val="20"/>
                <w:szCs w:val="20"/>
              </w:rPr>
            </w:pPr>
          </w:p>
          <w:p w14:paraId="5B4724F2" w14:textId="77777777" w:rsidR="00B86FEC" w:rsidRPr="004D412B" w:rsidRDefault="00B86FEC" w:rsidP="00D31563">
            <w:pPr>
              <w:spacing w:before="0" w:line="240" w:lineRule="auto"/>
              <w:ind w:left="360"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3h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3FC4" w14:textId="1B855C0E" w:rsidR="00B86FEC" w:rsidRPr="00940CFA" w:rsidRDefault="00B86FEC" w:rsidP="00D31563">
            <w:pPr>
              <w:spacing w:before="0" w:after="200" w:line="240" w:lineRule="auto"/>
              <w:ind w:left="3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Manojlović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129A" w14:textId="77777777" w:rsidR="00B86FEC" w:rsidRDefault="00B86FEC" w:rsidP="00D31563">
            <w:pPr>
              <w:spacing w:before="0" w:after="200" w:line="240" w:lineRule="auto"/>
              <w:ind w:left="360" w:firstLine="0"/>
              <w:jc w:val="left"/>
              <w:rPr>
                <w:sz w:val="20"/>
                <w:szCs w:val="20"/>
              </w:rPr>
            </w:pPr>
            <w:r w:rsidRPr="00940CFA">
              <w:rPr>
                <w:sz w:val="20"/>
                <w:szCs w:val="20"/>
              </w:rPr>
              <w:t>Uvod</w:t>
            </w:r>
            <w:r>
              <w:rPr>
                <w:sz w:val="20"/>
                <w:szCs w:val="20"/>
              </w:rPr>
              <w:t>. Up</w:t>
            </w:r>
            <w:r w:rsidRPr="00913AD1">
              <w:rPr>
                <w:sz w:val="20"/>
                <w:szCs w:val="20"/>
              </w:rPr>
              <w:t>ravne doktrine i upravne teorije.</w:t>
            </w:r>
            <w:r>
              <w:rPr>
                <w:sz w:val="20"/>
                <w:szCs w:val="20"/>
              </w:rPr>
              <w:t xml:space="preserve"> Vrijednosti i javna uprava </w:t>
            </w:r>
          </w:p>
          <w:p w14:paraId="004E73F8" w14:textId="77777777" w:rsidR="00B86FEC" w:rsidRPr="00CA7046" w:rsidRDefault="00B86FEC" w:rsidP="00D31563">
            <w:pPr>
              <w:spacing w:before="0" w:after="200" w:line="240" w:lineRule="auto"/>
              <w:ind w:left="3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(redovni i izvanredni studenti)</w:t>
            </w:r>
          </w:p>
        </w:tc>
      </w:tr>
      <w:tr w:rsidR="00B86FEC" w:rsidRPr="004D412B" w14:paraId="572A0387" w14:textId="77777777" w:rsidTr="00D31563">
        <w:trPr>
          <w:trHeight w:val="22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FE644" w14:textId="77777777" w:rsidR="00B86FEC" w:rsidRDefault="00B86FEC" w:rsidP="00D31563">
            <w:pPr>
              <w:spacing w:before="0" w:line="240" w:lineRule="auto"/>
              <w:ind w:left="360" w:hanging="218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1AE93" w14:textId="77777777" w:rsidR="00B86FEC" w:rsidRDefault="00B86FEC" w:rsidP="00D31563">
            <w:pPr>
              <w:spacing w:before="0" w:line="240" w:lineRule="auto"/>
              <w:ind w:left="360"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  <w:r w:rsidRPr="004D412B">
              <w:rPr>
                <w:rFonts w:eastAsia="Times New Roman"/>
                <w:sz w:val="20"/>
                <w:szCs w:val="20"/>
              </w:rPr>
              <w:t>.11.</w:t>
            </w:r>
          </w:p>
          <w:p w14:paraId="5852F825" w14:textId="77777777" w:rsidR="00B86FEC" w:rsidRDefault="00B86FEC" w:rsidP="00D31563">
            <w:pPr>
              <w:spacing w:before="0" w:line="240" w:lineRule="auto"/>
              <w:ind w:left="360" w:firstLine="0"/>
              <w:jc w:val="left"/>
              <w:rPr>
                <w:rFonts w:eastAsia="Times New Roman"/>
                <w:sz w:val="20"/>
                <w:szCs w:val="20"/>
              </w:rPr>
            </w:pPr>
          </w:p>
          <w:p w14:paraId="02068CDF" w14:textId="77777777" w:rsidR="00B86FEC" w:rsidRPr="004D412B" w:rsidRDefault="00B86FEC" w:rsidP="00D31563">
            <w:pPr>
              <w:spacing w:before="0" w:line="240" w:lineRule="auto"/>
              <w:ind w:left="360"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5h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6E9ED" w14:textId="5A4B715E" w:rsidR="00B86FEC" w:rsidRPr="00940CFA" w:rsidRDefault="00B86FEC" w:rsidP="00D31563">
            <w:pPr>
              <w:spacing w:before="0" w:after="200" w:line="240" w:lineRule="auto"/>
              <w:ind w:left="3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Giljević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91BAB" w14:textId="77777777" w:rsidR="00B86FEC" w:rsidRDefault="00B86FEC" w:rsidP="00D31563">
            <w:pPr>
              <w:spacing w:before="0" w:after="200" w:line="240" w:lineRule="auto"/>
              <w:ind w:left="360" w:firstLine="0"/>
              <w:jc w:val="left"/>
              <w:rPr>
                <w:sz w:val="20"/>
                <w:szCs w:val="20"/>
              </w:rPr>
            </w:pPr>
            <w:r w:rsidRPr="00940CFA">
              <w:rPr>
                <w:sz w:val="20"/>
                <w:szCs w:val="20"/>
              </w:rPr>
              <w:t xml:space="preserve">Rani razvoj upravne doktrine. Kameralizam i nauka o policiji </w:t>
            </w:r>
          </w:p>
          <w:p w14:paraId="42872F2F" w14:textId="77777777" w:rsidR="00B86FEC" w:rsidRPr="004D412B" w:rsidRDefault="00B86FEC" w:rsidP="00D31563">
            <w:pPr>
              <w:spacing w:before="0" w:after="200" w:line="240" w:lineRule="auto"/>
              <w:ind w:left="360" w:firstLine="0"/>
              <w:jc w:val="left"/>
              <w:rPr>
                <w:sz w:val="20"/>
                <w:szCs w:val="20"/>
              </w:rPr>
            </w:pPr>
            <w:r w:rsidRPr="00540810">
              <w:rPr>
                <w:sz w:val="20"/>
                <w:szCs w:val="20"/>
              </w:rPr>
              <w:t>Doktrina nove javne uprave i glavni proponenti</w:t>
            </w:r>
          </w:p>
        </w:tc>
      </w:tr>
      <w:tr w:rsidR="00B86FEC" w:rsidRPr="004D412B" w14:paraId="49E49AEE" w14:textId="77777777" w:rsidTr="00D31563">
        <w:trPr>
          <w:trHeight w:val="22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29A3" w14:textId="77777777" w:rsidR="00B86FEC" w:rsidRDefault="00B86FEC" w:rsidP="00D31563">
            <w:pPr>
              <w:spacing w:before="0" w:line="240" w:lineRule="auto"/>
              <w:ind w:left="360" w:hanging="218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812A8" w14:textId="77777777" w:rsidR="00B86FEC" w:rsidRDefault="00B86FEC" w:rsidP="00D31563">
            <w:pPr>
              <w:spacing w:before="0" w:line="240" w:lineRule="auto"/>
              <w:ind w:left="360"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30.11.</w:t>
            </w:r>
          </w:p>
          <w:p w14:paraId="20C0729B" w14:textId="77777777" w:rsidR="00B86FEC" w:rsidRDefault="00B86FEC" w:rsidP="00D31563">
            <w:pPr>
              <w:spacing w:before="0" w:line="240" w:lineRule="auto"/>
              <w:ind w:left="360" w:firstLine="0"/>
              <w:jc w:val="left"/>
              <w:rPr>
                <w:rFonts w:eastAsia="Times New Roman"/>
                <w:sz w:val="20"/>
                <w:szCs w:val="20"/>
              </w:rPr>
            </w:pPr>
          </w:p>
          <w:p w14:paraId="11F957F0" w14:textId="77777777" w:rsidR="00B86FEC" w:rsidRDefault="00B86FEC" w:rsidP="00D31563">
            <w:pPr>
              <w:spacing w:before="0" w:line="240" w:lineRule="auto"/>
              <w:ind w:left="360"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3h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F4B6F" w14:textId="59B3EC5E" w:rsidR="00B86FEC" w:rsidRDefault="00B86FEC" w:rsidP="00D31563">
            <w:pPr>
              <w:spacing w:before="0" w:after="200" w:line="240" w:lineRule="auto"/>
              <w:ind w:left="3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Škarica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DB279" w14:textId="77777777" w:rsidR="00B86FEC" w:rsidRPr="00940CFA" w:rsidRDefault="00B86FEC" w:rsidP="00D31563">
            <w:pPr>
              <w:spacing w:before="0" w:after="200" w:line="240" w:lineRule="auto"/>
              <w:ind w:left="360" w:firstLine="0"/>
              <w:jc w:val="left"/>
              <w:rPr>
                <w:sz w:val="20"/>
                <w:szCs w:val="20"/>
              </w:rPr>
            </w:pPr>
            <w:r w:rsidRPr="00B00F1D">
              <w:rPr>
                <w:sz w:val="20"/>
                <w:szCs w:val="20"/>
              </w:rPr>
              <w:t>Anarho-markstističko poimanje države i uprave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86FEC" w:rsidRPr="004D412B" w14:paraId="4C4F6AED" w14:textId="77777777" w:rsidTr="00D31563">
        <w:trPr>
          <w:trHeight w:val="41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88788" w14:textId="77777777" w:rsidR="00B86FEC" w:rsidRDefault="00B86FEC" w:rsidP="00D31563">
            <w:pPr>
              <w:spacing w:before="0" w:line="240" w:lineRule="auto"/>
              <w:ind w:left="360" w:hanging="218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5BE6" w14:textId="77777777" w:rsidR="00B86FEC" w:rsidRDefault="00B86FEC" w:rsidP="00D31563">
            <w:pPr>
              <w:spacing w:before="0" w:line="240" w:lineRule="auto"/>
              <w:ind w:firstLine="284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7.12.</w:t>
            </w:r>
          </w:p>
          <w:p w14:paraId="42166B2F" w14:textId="77777777" w:rsidR="00B86FEC" w:rsidRDefault="00B86FEC" w:rsidP="00D31563">
            <w:pPr>
              <w:spacing w:before="0" w:line="240" w:lineRule="auto"/>
              <w:ind w:firstLine="284"/>
              <w:jc w:val="left"/>
              <w:rPr>
                <w:rFonts w:eastAsia="Times New Roman"/>
                <w:sz w:val="20"/>
                <w:szCs w:val="20"/>
              </w:rPr>
            </w:pPr>
          </w:p>
          <w:p w14:paraId="711AC1BD" w14:textId="77777777" w:rsidR="00B86FEC" w:rsidRPr="004D412B" w:rsidRDefault="00B86FEC" w:rsidP="00D31563">
            <w:pPr>
              <w:spacing w:before="0" w:line="240" w:lineRule="auto"/>
              <w:ind w:firstLine="284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4h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75D6F" w14:textId="77777777" w:rsidR="00B86FEC" w:rsidRDefault="00B86FEC" w:rsidP="00D31563">
            <w:pPr>
              <w:tabs>
                <w:tab w:val="left" w:pos="2820"/>
              </w:tabs>
              <w:spacing w:before="0" w:line="276" w:lineRule="auto"/>
              <w:ind w:left="360" w:firstLine="0"/>
              <w:jc w:val="left"/>
              <w:rPr>
                <w:sz w:val="20"/>
                <w:szCs w:val="20"/>
              </w:rPr>
            </w:pPr>
          </w:p>
          <w:p w14:paraId="261822D9" w14:textId="4ABF3D0A" w:rsidR="00B86FEC" w:rsidRPr="00B00F1D" w:rsidRDefault="00B86FEC" w:rsidP="00D31563">
            <w:pPr>
              <w:tabs>
                <w:tab w:val="left" w:pos="2820"/>
              </w:tabs>
              <w:spacing w:before="0" w:line="276" w:lineRule="auto"/>
              <w:ind w:left="3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Đulabić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DA92A" w14:textId="77777777" w:rsidR="00B86FEC" w:rsidRPr="004D412B" w:rsidRDefault="00B86FEC" w:rsidP="00D31563">
            <w:pPr>
              <w:tabs>
                <w:tab w:val="left" w:pos="2820"/>
              </w:tabs>
              <w:spacing w:before="0" w:line="276" w:lineRule="auto"/>
              <w:ind w:left="3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92F79">
              <w:rPr>
                <w:sz w:val="20"/>
                <w:szCs w:val="20"/>
              </w:rPr>
              <w:t xml:space="preserve">pravne doktrine nastale na </w:t>
            </w:r>
            <w:r>
              <w:rPr>
                <w:sz w:val="20"/>
                <w:szCs w:val="20"/>
              </w:rPr>
              <w:t xml:space="preserve">temelju </w:t>
            </w:r>
            <w:r w:rsidRPr="00F92F79">
              <w:rPr>
                <w:sz w:val="20"/>
                <w:szCs w:val="20"/>
              </w:rPr>
              <w:t>neoliberalizma</w:t>
            </w:r>
            <w:r>
              <w:rPr>
                <w:sz w:val="20"/>
                <w:szCs w:val="20"/>
              </w:rPr>
              <w:t xml:space="preserve">. Koncept </w:t>
            </w:r>
            <w:r w:rsidRPr="00F92F79">
              <w:rPr>
                <w:sz w:val="20"/>
                <w:szCs w:val="20"/>
              </w:rPr>
              <w:t>joined-up</w:t>
            </w:r>
            <w:r>
              <w:rPr>
                <w:sz w:val="20"/>
                <w:szCs w:val="20"/>
              </w:rPr>
              <w:t xml:space="preserve"> </w:t>
            </w:r>
            <w:r w:rsidRPr="00F92F79">
              <w:rPr>
                <w:sz w:val="20"/>
                <w:szCs w:val="20"/>
              </w:rPr>
              <w:t xml:space="preserve">government i </w:t>
            </w:r>
            <w:r>
              <w:rPr>
                <w:sz w:val="20"/>
                <w:szCs w:val="20"/>
              </w:rPr>
              <w:t>drugi koncepti temeljeni</w:t>
            </w:r>
            <w:r w:rsidRPr="00F92F79">
              <w:rPr>
                <w:sz w:val="20"/>
                <w:szCs w:val="20"/>
              </w:rPr>
              <w:t xml:space="preserve"> na redukciji fragmentacije prouzročene </w:t>
            </w:r>
            <w:r>
              <w:rPr>
                <w:sz w:val="20"/>
                <w:szCs w:val="20"/>
              </w:rPr>
              <w:t xml:space="preserve">novim javnim menadžmentom </w:t>
            </w:r>
          </w:p>
        </w:tc>
      </w:tr>
      <w:tr w:rsidR="00B86FEC" w:rsidRPr="004D412B" w14:paraId="570C57D0" w14:textId="77777777" w:rsidTr="00D31563">
        <w:trPr>
          <w:trHeight w:val="46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E88E" w14:textId="77777777" w:rsidR="00B86FEC" w:rsidRDefault="00B86FEC" w:rsidP="00D31563">
            <w:pPr>
              <w:spacing w:before="0" w:line="240" w:lineRule="auto"/>
              <w:ind w:left="360" w:hanging="218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75CFD" w14:textId="77777777" w:rsidR="00B86FEC" w:rsidRDefault="00B86FEC" w:rsidP="00D31563">
            <w:pPr>
              <w:spacing w:before="0" w:line="240" w:lineRule="auto"/>
              <w:ind w:left="360"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  <w:r w:rsidRPr="004D412B">
              <w:rPr>
                <w:rFonts w:eastAsia="Times New Roman"/>
                <w:sz w:val="20"/>
                <w:szCs w:val="20"/>
              </w:rPr>
              <w:t>.12.</w:t>
            </w:r>
          </w:p>
          <w:p w14:paraId="1A3721BD" w14:textId="77777777" w:rsidR="00B86FEC" w:rsidRDefault="00B86FEC" w:rsidP="00D31563">
            <w:pPr>
              <w:spacing w:before="0" w:line="240" w:lineRule="auto"/>
              <w:ind w:left="360" w:firstLine="0"/>
              <w:jc w:val="left"/>
              <w:rPr>
                <w:rFonts w:eastAsia="Times New Roman"/>
                <w:sz w:val="20"/>
                <w:szCs w:val="20"/>
              </w:rPr>
            </w:pPr>
          </w:p>
          <w:p w14:paraId="5016229B" w14:textId="77777777" w:rsidR="00B86FEC" w:rsidRPr="004D412B" w:rsidRDefault="00B86FEC" w:rsidP="00D31563">
            <w:pPr>
              <w:spacing w:before="0" w:line="240" w:lineRule="auto"/>
              <w:ind w:left="360"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4h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7111" w14:textId="77777777" w:rsidR="00B86FEC" w:rsidRDefault="00B86FEC" w:rsidP="00D31563">
            <w:pPr>
              <w:tabs>
                <w:tab w:val="left" w:pos="2820"/>
              </w:tabs>
              <w:spacing w:before="0" w:line="276" w:lineRule="auto"/>
              <w:ind w:left="360" w:firstLine="0"/>
              <w:jc w:val="left"/>
              <w:rPr>
                <w:sz w:val="20"/>
                <w:szCs w:val="20"/>
              </w:rPr>
            </w:pPr>
          </w:p>
          <w:p w14:paraId="6910946E" w14:textId="73E64BB0" w:rsidR="00B86FEC" w:rsidRDefault="00B86FEC" w:rsidP="00D31563">
            <w:pPr>
              <w:tabs>
                <w:tab w:val="left" w:pos="2820"/>
              </w:tabs>
              <w:spacing w:before="0" w:line="276" w:lineRule="auto"/>
              <w:ind w:left="3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Đurman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3885" w14:textId="77777777" w:rsidR="00B86FEC" w:rsidRDefault="00B86FEC" w:rsidP="00D31563">
            <w:pPr>
              <w:tabs>
                <w:tab w:val="left" w:pos="2820"/>
              </w:tabs>
              <w:spacing w:before="0" w:line="276" w:lineRule="auto"/>
              <w:ind w:left="360" w:firstLine="0"/>
              <w:jc w:val="left"/>
              <w:rPr>
                <w:sz w:val="20"/>
                <w:szCs w:val="20"/>
              </w:rPr>
            </w:pPr>
            <w:r w:rsidRPr="00540810">
              <w:rPr>
                <w:sz w:val="20"/>
                <w:szCs w:val="20"/>
              </w:rPr>
              <w:t>Dobra vladavina i dobra uprava</w:t>
            </w:r>
            <w:r>
              <w:rPr>
                <w:sz w:val="20"/>
                <w:szCs w:val="20"/>
              </w:rPr>
              <w:t>.</w:t>
            </w:r>
          </w:p>
          <w:p w14:paraId="7B542A1E" w14:textId="77777777" w:rsidR="00B86FEC" w:rsidRDefault="00B86FEC" w:rsidP="00D31563">
            <w:pPr>
              <w:tabs>
                <w:tab w:val="left" w:pos="2820"/>
              </w:tabs>
              <w:spacing w:before="0" w:line="276" w:lineRule="auto"/>
              <w:ind w:left="360" w:firstLine="0"/>
              <w:jc w:val="left"/>
              <w:rPr>
                <w:sz w:val="20"/>
                <w:szCs w:val="20"/>
              </w:rPr>
            </w:pPr>
            <w:r w:rsidRPr="00540810">
              <w:rPr>
                <w:sz w:val="20"/>
                <w:szCs w:val="20"/>
              </w:rPr>
              <w:t>Stvaranje instrumenata za dobro upravljanje</w:t>
            </w:r>
            <w:r>
              <w:rPr>
                <w:sz w:val="20"/>
                <w:szCs w:val="20"/>
              </w:rPr>
              <w:t>.</w:t>
            </w:r>
          </w:p>
          <w:p w14:paraId="66E0BF00" w14:textId="77777777" w:rsidR="00B86FEC" w:rsidRPr="004D412B" w:rsidRDefault="00B86FEC" w:rsidP="00D31563">
            <w:pPr>
              <w:tabs>
                <w:tab w:val="left" w:pos="2820"/>
              </w:tabs>
              <w:spacing w:before="0" w:line="276" w:lineRule="auto"/>
              <w:ind w:left="3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Neo-weberijanska uprava</w:t>
            </w:r>
            <w:r w:rsidRPr="00540810">
              <w:rPr>
                <w:sz w:val="20"/>
                <w:szCs w:val="20"/>
              </w:rPr>
              <w:t xml:space="preserve"> </w:t>
            </w:r>
          </w:p>
        </w:tc>
      </w:tr>
      <w:tr w:rsidR="00B86FEC" w:rsidRPr="004D412B" w14:paraId="75C0E70F" w14:textId="77777777" w:rsidTr="00D31563">
        <w:trPr>
          <w:trHeight w:val="46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1A739" w14:textId="77777777" w:rsidR="00B86FEC" w:rsidRDefault="00B86FEC" w:rsidP="00D31563">
            <w:pPr>
              <w:spacing w:before="0" w:line="240" w:lineRule="auto"/>
              <w:ind w:hanging="218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F552" w14:textId="77777777" w:rsidR="00B86FEC" w:rsidRDefault="00B86FEC" w:rsidP="00D31563">
            <w:pPr>
              <w:spacing w:before="0" w:line="240" w:lineRule="auto"/>
              <w:ind w:left="360"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</w:t>
            </w:r>
            <w:r w:rsidRPr="004D412B">
              <w:rPr>
                <w:rFonts w:eastAsia="Times New Roman"/>
                <w:sz w:val="20"/>
                <w:szCs w:val="20"/>
              </w:rPr>
              <w:t>.</w:t>
            </w:r>
          </w:p>
          <w:p w14:paraId="75782CCB" w14:textId="77777777" w:rsidR="00B86FEC" w:rsidRDefault="00B86FEC" w:rsidP="00D31563">
            <w:pPr>
              <w:spacing w:before="0" w:line="240" w:lineRule="auto"/>
              <w:ind w:left="360" w:firstLine="0"/>
              <w:jc w:val="left"/>
              <w:rPr>
                <w:rFonts w:eastAsia="Times New Roman"/>
                <w:sz w:val="20"/>
                <w:szCs w:val="20"/>
              </w:rPr>
            </w:pPr>
          </w:p>
          <w:p w14:paraId="1E5B5811" w14:textId="77777777" w:rsidR="00B86FEC" w:rsidRPr="004D412B" w:rsidRDefault="00B86FEC" w:rsidP="00D31563">
            <w:pPr>
              <w:spacing w:before="0" w:line="240" w:lineRule="auto"/>
              <w:ind w:left="360"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4h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4271" w14:textId="3DEF2105" w:rsidR="00B86FEC" w:rsidRDefault="00B86FEC" w:rsidP="00D31563">
            <w:pPr>
              <w:spacing w:before="0" w:after="200" w:line="240" w:lineRule="auto"/>
              <w:ind w:left="35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Lalić Novak</w:t>
            </w:r>
          </w:p>
          <w:p w14:paraId="2257C0B8" w14:textId="3C835861" w:rsidR="00B86FEC" w:rsidRPr="00540810" w:rsidRDefault="00B86FEC" w:rsidP="00D31563">
            <w:pPr>
              <w:tabs>
                <w:tab w:val="left" w:pos="2820"/>
              </w:tabs>
              <w:spacing w:before="0" w:line="276" w:lineRule="auto"/>
              <w:ind w:left="3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Manojlović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1A41" w14:textId="77777777" w:rsidR="00B86FEC" w:rsidRPr="004D412B" w:rsidRDefault="00B86FEC" w:rsidP="00D31563">
            <w:pPr>
              <w:tabs>
                <w:tab w:val="left" w:pos="2820"/>
              </w:tabs>
              <w:spacing w:before="0" w:line="276" w:lineRule="auto"/>
              <w:ind w:left="3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 tendencije i ideje: </w:t>
            </w:r>
            <w:r w:rsidRPr="00F92F79">
              <w:rPr>
                <w:sz w:val="20"/>
                <w:szCs w:val="20"/>
              </w:rPr>
              <w:t>feministički, ekološki i drugi pristupi</w:t>
            </w:r>
            <w:r>
              <w:rPr>
                <w:sz w:val="20"/>
                <w:szCs w:val="20"/>
              </w:rPr>
              <w:t xml:space="preserve"> </w:t>
            </w:r>
            <w:r w:rsidRPr="00F92F79">
              <w:rPr>
                <w:sz w:val="20"/>
                <w:szCs w:val="20"/>
              </w:rPr>
              <w:t>pročavanju javne uprave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B86FEC" w:rsidRPr="004D412B" w14:paraId="1DF0E107" w14:textId="77777777" w:rsidTr="00D31563">
        <w:trPr>
          <w:trHeight w:val="22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142D" w14:textId="77777777" w:rsidR="00B86FEC" w:rsidRDefault="00B86FEC" w:rsidP="00D31563">
            <w:pPr>
              <w:spacing w:before="0" w:line="240" w:lineRule="auto"/>
              <w:ind w:left="360" w:hanging="218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C136" w14:textId="77777777" w:rsidR="00B86FEC" w:rsidRDefault="00B86FEC" w:rsidP="00D31563">
            <w:pPr>
              <w:spacing w:before="0" w:line="240" w:lineRule="auto"/>
              <w:ind w:left="360"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4D412B">
              <w:rPr>
                <w:rFonts w:eastAsia="Times New Roman"/>
                <w:sz w:val="20"/>
                <w:szCs w:val="20"/>
              </w:rPr>
              <w:t>.01.</w:t>
            </w:r>
          </w:p>
          <w:p w14:paraId="43201DAB" w14:textId="77777777" w:rsidR="00B86FEC" w:rsidRDefault="00B86FEC" w:rsidP="00D31563">
            <w:pPr>
              <w:spacing w:before="0" w:line="240" w:lineRule="auto"/>
              <w:ind w:left="360" w:firstLine="0"/>
              <w:jc w:val="left"/>
              <w:rPr>
                <w:rFonts w:eastAsia="Times New Roman"/>
                <w:sz w:val="20"/>
                <w:szCs w:val="20"/>
              </w:rPr>
            </w:pPr>
          </w:p>
          <w:p w14:paraId="421EF5EC" w14:textId="77777777" w:rsidR="00B86FEC" w:rsidRPr="004D412B" w:rsidRDefault="00B86FEC" w:rsidP="00D31563">
            <w:pPr>
              <w:spacing w:before="0" w:line="240" w:lineRule="auto"/>
              <w:ind w:left="360"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4h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D3F8B" w14:textId="77777777" w:rsidR="00B86FEC" w:rsidRDefault="00B86FEC" w:rsidP="00D31563">
            <w:pPr>
              <w:spacing w:before="0" w:after="200" w:line="240" w:lineRule="auto"/>
              <w:ind w:left="352" w:firstLine="0"/>
              <w:jc w:val="left"/>
              <w:rPr>
                <w:sz w:val="20"/>
                <w:szCs w:val="20"/>
              </w:rPr>
            </w:pPr>
          </w:p>
          <w:p w14:paraId="350B850C" w14:textId="27AA617E" w:rsidR="00B86FEC" w:rsidRDefault="00B86FEC" w:rsidP="00D31563">
            <w:pPr>
              <w:spacing w:before="0" w:after="200" w:line="240" w:lineRule="auto"/>
              <w:ind w:left="35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I.Koprić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F720" w14:textId="77777777" w:rsidR="00B86FEC" w:rsidRDefault="00B86FEC" w:rsidP="00D31563">
            <w:pPr>
              <w:spacing w:before="0" w:after="200" w:line="240" w:lineRule="auto"/>
              <w:ind w:left="352" w:firstLine="0"/>
              <w:jc w:val="left"/>
              <w:rPr>
                <w:sz w:val="20"/>
                <w:szCs w:val="20"/>
              </w:rPr>
            </w:pPr>
            <w:r w:rsidRPr="00940CFA">
              <w:rPr>
                <w:sz w:val="20"/>
                <w:szCs w:val="20"/>
              </w:rPr>
              <w:t>Utjecaj doktrine na upravnu praksu: sistematiziranje isku</w:t>
            </w:r>
            <w:r>
              <w:rPr>
                <w:sz w:val="20"/>
                <w:szCs w:val="20"/>
              </w:rPr>
              <w:t xml:space="preserve">stva i orijentiranje iskustva </w:t>
            </w:r>
          </w:p>
          <w:p w14:paraId="7E445153" w14:textId="77777777" w:rsidR="00B86FEC" w:rsidRPr="004D412B" w:rsidRDefault="00B86FEC" w:rsidP="00D31563">
            <w:pPr>
              <w:spacing w:before="0" w:after="200" w:line="240" w:lineRule="auto"/>
              <w:ind w:left="35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(redovni i izvanredni studenti)</w:t>
            </w:r>
          </w:p>
        </w:tc>
      </w:tr>
      <w:tr w:rsidR="00B86FEC" w:rsidRPr="004D412B" w14:paraId="77639567" w14:textId="77777777" w:rsidTr="00D31563">
        <w:trPr>
          <w:trHeight w:val="7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59765" w14:textId="77777777" w:rsidR="00B86FEC" w:rsidRDefault="00B86FEC" w:rsidP="00D31563">
            <w:pPr>
              <w:spacing w:before="0" w:line="240" w:lineRule="auto"/>
              <w:ind w:left="360" w:hanging="218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DCCF7" w14:textId="77777777" w:rsidR="00B86FEC" w:rsidRDefault="00B86FEC" w:rsidP="00D31563">
            <w:pPr>
              <w:spacing w:before="0" w:line="240" w:lineRule="auto"/>
              <w:ind w:left="360"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  <w:r w:rsidRPr="004D412B">
              <w:rPr>
                <w:rFonts w:eastAsia="Times New Roman"/>
                <w:sz w:val="20"/>
                <w:szCs w:val="20"/>
              </w:rPr>
              <w:t>01.</w:t>
            </w:r>
          </w:p>
          <w:p w14:paraId="706D004F" w14:textId="77777777" w:rsidR="00B86FEC" w:rsidRDefault="00B86FEC" w:rsidP="00D31563">
            <w:pPr>
              <w:spacing w:before="0" w:line="240" w:lineRule="auto"/>
              <w:ind w:left="360" w:firstLine="0"/>
              <w:jc w:val="left"/>
              <w:rPr>
                <w:rFonts w:eastAsia="Times New Roman"/>
                <w:sz w:val="20"/>
                <w:szCs w:val="20"/>
              </w:rPr>
            </w:pPr>
          </w:p>
          <w:p w14:paraId="20B1DC13" w14:textId="77777777" w:rsidR="00B86FEC" w:rsidRDefault="00B86FEC" w:rsidP="00D31563">
            <w:pPr>
              <w:spacing w:before="0" w:line="240" w:lineRule="auto"/>
              <w:ind w:left="360"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3h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484AA" w14:textId="77777777" w:rsidR="00B86FEC" w:rsidRDefault="00B86FEC" w:rsidP="00D31563">
            <w:pPr>
              <w:spacing w:before="0" w:after="200" w:line="240" w:lineRule="auto"/>
              <w:ind w:left="352" w:firstLine="0"/>
              <w:jc w:val="left"/>
              <w:rPr>
                <w:sz w:val="20"/>
                <w:szCs w:val="20"/>
              </w:rPr>
            </w:pPr>
          </w:p>
          <w:p w14:paraId="5F725DB3" w14:textId="0DBB9D9A" w:rsidR="00B86FEC" w:rsidRPr="00940CFA" w:rsidRDefault="00B86FEC" w:rsidP="00D31563">
            <w:pPr>
              <w:spacing w:before="0" w:after="200" w:line="240" w:lineRule="auto"/>
              <w:ind w:left="35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I.Koprić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1841A" w14:textId="77777777" w:rsidR="00B86FEC" w:rsidRDefault="00B86FEC" w:rsidP="00D31563">
            <w:pPr>
              <w:tabs>
                <w:tab w:val="left" w:pos="2820"/>
              </w:tabs>
              <w:spacing w:before="0" w:line="276" w:lineRule="auto"/>
              <w:ind w:left="360" w:firstLine="0"/>
              <w:jc w:val="left"/>
              <w:rPr>
                <w:sz w:val="20"/>
                <w:szCs w:val="20"/>
              </w:rPr>
            </w:pPr>
            <w:r w:rsidRPr="00CA704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ouke za Hrvatsku </w:t>
            </w:r>
          </w:p>
          <w:p w14:paraId="20B5BEC0" w14:textId="77777777" w:rsidR="00B86FEC" w:rsidRPr="004D412B" w:rsidRDefault="00B86FEC" w:rsidP="00D31563">
            <w:pPr>
              <w:spacing w:before="0" w:after="200" w:line="240" w:lineRule="auto"/>
              <w:ind w:left="35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(redovni i izvanredni studenti)</w:t>
            </w:r>
          </w:p>
        </w:tc>
      </w:tr>
    </w:tbl>
    <w:p w14:paraId="42677F76" w14:textId="77777777" w:rsidR="00B86FEC" w:rsidRDefault="00B86FEC" w:rsidP="00B86FEC"/>
    <w:p w14:paraId="1791B334" w14:textId="77777777" w:rsidR="00B86FEC" w:rsidRPr="00651659" w:rsidRDefault="00B86FEC" w:rsidP="00B86FEC">
      <w:pPr>
        <w:pStyle w:val="ListParagraph"/>
        <w:ind w:hanging="720"/>
        <w:rPr>
          <w:u w:val="single"/>
        </w:rPr>
      </w:pPr>
      <w:r w:rsidRPr="00651659">
        <w:t>Izvanredni studenti mogu prisustvovati svim predavanjima.</w:t>
      </w:r>
    </w:p>
    <w:p w14:paraId="2BE7FF0B" w14:textId="77777777" w:rsidR="00DE2B7C" w:rsidRDefault="00DE2B7C" w:rsidP="00662A8D">
      <w:pPr>
        <w:pStyle w:val="ListParagraph"/>
        <w:ind w:firstLine="0"/>
        <w:rPr>
          <w:b/>
          <w:u w:val="single"/>
        </w:rPr>
      </w:pPr>
    </w:p>
    <w:p w14:paraId="4AAB7FBB" w14:textId="77777777" w:rsidR="004F6F57" w:rsidRDefault="004F6F57" w:rsidP="00662A8D">
      <w:pPr>
        <w:pStyle w:val="ListParagraph"/>
        <w:ind w:firstLine="0"/>
        <w:rPr>
          <w:b/>
          <w:u w:val="single"/>
        </w:rPr>
      </w:pPr>
    </w:p>
    <w:p w14:paraId="5EC25894" w14:textId="77777777" w:rsidR="00651659" w:rsidRDefault="00651659" w:rsidP="00651659">
      <w:pPr>
        <w:ind w:firstLine="0"/>
        <w:jc w:val="center"/>
        <w:rPr>
          <w:rFonts w:ascii="PT Sans" w:hAnsi="PT Sans"/>
          <w:b/>
          <w:u w:val="single"/>
        </w:rPr>
      </w:pPr>
      <w:r w:rsidRPr="00655AF3">
        <w:rPr>
          <w:rFonts w:ascii="PT Sans" w:hAnsi="PT Sans"/>
          <w:b/>
          <w:u w:val="single"/>
        </w:rPr>
        <w:t>ISPITNA LITERATURA</w:t>
      </w:r>
    </w:p>
    <w:p w14:paraId="30500C11" w14:textId="77777777" w:rsidR="004F6F57" w:rsidRDefault="004F6F57" w:rsidP="00651659">
      <w:pPr>
        <w:ind w:firstLine="0"/>
        <w:jc w:val="center"/>
        <w:rPr>
          <w:rFonts w:ascii="PT Sans" w:hAnsi="PT Sans"/>
          <w:b/>
          <w:u w:val="single"/>
        </w:rPr>
      </w:pPr>
    </w:p>
    <w:p w14:paraId="0327DCBC" w14:textId="77777777" w:rsidR="00651659" w:rsidRPr="00EB5513" w:rsidRDefault="00651659" w:rsidP="00651659">
      <w:pPr>
        <w:ind w:firstLine="0"/>
        <w:rPr>
          <w:b/>
        </w:rPr>
      </w:pPr>
      <w:r w:rsidRPr="00EB5513">
        <w:rPr>
          <w:b/>
        </w:rPr>
        <w:t>1. Obvezna literatura</w:t>
      </w:r>
    </w:p>
    <w:p w14:paraId="2B4BCE79" w14:textId="2F63A616" w:rsidR="00651659" w:rsidRPr="0027724E" w:rsidRDefault="00651659" w:rsidP="00651659">
      <w:pPr>
        <w:pStyle w:val="ListParagraph"/>
        <w:numPr>
          <w:ilvl w:val="0"/>
          <w:numId w:val="31"/>
        </w:numPr>
      </w:pPr>
      <w:r>
        <w:t>Prezentacije s predavanja (objavljuju se na stranici Katedre za upravnu znanost</w:t>
      </w:r>
      <w:r w:rsidR="00D31563">
        <w:t>)</w:t>
      </w:r>
    </w:p>
    <w:p w14:paraId="163CB7F3" w14:textId="3D0447BC" w:rsidR="00651659" w:rsidRPr="0027724E" w:rsidRDefault="00651659" w:rsidP="00651659">
      <w:pPr>
        <w:pStyle w:val="ListParagraph"/>
        <w:numPr>
          <w:ilvl w:val="0"/>
          <w:numId w:val="31"/>
        </w:numPr>
      </w:pPr>
      <w:r>
        <w:t xml:space="preserve">I. </w:t>
      </w:r>
      <w:r w:rsidR="008124C9">
        <w:t xml:space="preserve">Koprić: </w:t>
      </w:r>
      <w:r w:rsidRPr="0027724E">
        <w:t>Kriza socija</w:t>
      </w:r>
      <w:r w:rsidR="008124C9">
        <w:t>lne države i menadžerske reforme javne uprave</w:t>
      </w:r>
      <w:r w:rsidRPr="0027724E">
        <w:t xml:space="preserve">. </w:t>
      </w:r>
      <w:r w:rsidR="008124C9">
        <w:t>U: Javna uprava- Nastavni materijali, Zagreb, 2006, str. 137-158.</w:t>
      </w:r>
    </w:p>
    <w:p w14:paraId="3269B467" w14:textId="28D29482" w:rsidR="00651659" w:rsidRDefault="00651659" w:rsidP="00651659">
      <w:pPr>
        <w:pStyle w:val="ListParagraph"/>
        <w:numPr>
          <w:ilvl w:val="0"/>
          <w:numId w:val="31"/>
        </w:numPr>
      </w:pPr>
      <w:r>
        <w:t xml:space="preserve">I. </w:t>
      </w:r>
      <w:r w:rsidRPr="0027724E">
        <w:t xml:space="preserve">Perko Šeparović: Paradoksi novog javnog menadžmenta. </w:t>
      </w:r>
      <w:r w:rsidR="007B1695">
        <w:t xml:space="preserve">U: </w:t>
      </w:r>
      <w:r w:rsidR="007B1695">
        <w:rPr>
          <w:rFonts w:eastAsia="Times New Roman" w:cs="Times New Roman"/>
        </w:rPr>
        <w:t xml:space="preserve">Ivan Prpić (urednik) Globalizacija i demokracija, </w:t>
      </w:r>
      <w:r w:rsidRPr="0027724E">
        <w:t>Zagreb. Faku</w:t>
      </w:r>
      <w:r>
        <w:t>l</w:t>
      </w:r>
      <w:r w:rsidR="007B1695">
        <w:t>tet političkih znanosti, 2004.</w:t>
      </w:r>
      <w:r w:rsidR="00E55947">
        <w:t>, str. 85-95.</w:t>
      </w:r>
    </w:p>
    <w:p w14:paraId="1C3AA611" w14:textId="69FF59BC" w:rsidR="00651659" w:rsidRPr="0027724E" w:rsidRDefault="00651659" w:rsidP="00651659">
      <w:pPr>
        <w:pStyle w:val="ListParagraph"/>
        <w:numPr>
          <w:ilvl w:val="0"/>
          <w:numId w:val="31"/>
        </w:numPr>
      </w:pPr>
      <w:r>
        <w:t xml:space="preserve">U. Dujšin: </w:t>
      </w:r>
      <w:r w:rsidRPr="00F1129B">
        <w:t>Kameralizam - politička doktrina mudrih dvorjana. U: Nikola Škrlec Lomnički, svezak 2, HAZU, HDA i Pravni fakultet u Zagrebu, Zagreb</w:t>
      </w:r>
      <w:r>
        <w:t>,</w:t>
      </w:r>
      <w:r w:rsidRPr="00F1129B">
        <w:t xml:space="preserve"> 2000</w:t>
      </w:r>
      <w:r>
        <w:t>.</w:t>
      </w:r>
      <w:r w:rsidRPr="00F1129B">
        <w:t>, str.77-100</w:t>
      </w:r>
    </w:p>
    <w:p w14:paraId="11019B11" w14:textId="0FC5AEC7" w:rsidR="00651659" w:rsidRDefault="00651659" w:rsidP="00651659">
      <w:pPr>
        <w:pStyle w:val="ListParagraph"/>
        <w:numPr>
          <w:ilvl w:val="0"/>
          <w:numId w:val="31"/>
        </w:numPr>
      </w:pPr>
      <w:r w:rsidRPr="0027724E">
        <w:t>OECD: Građani kao partneri. Zagreb, 2004.</w:t>
      </w:r>
      <w:r>
        <w:t>,</w:t>
      </w:r>
      <w:r w:rsidRPr="0027724E">
        <w:t xml:space="preserve"> Oksimoron</w:t>
      </w:r>
      <w:r>
        <w:t>, str.</w:t>
      </w:r>
      <w:r w:rsidRPr="0027724E">
        <w:t>: 11-88</w:t>
      </w:r>
    </w:p>
    <w:p w14:paraId="05A69A32" w14:textId="77777777" w:rsidR="00651659" w:rsidRDefault="00651659" w:rsidP="00651659">
      <w:pPr>
        <w:ind w:firstLine="0"/>
        <w:rPr>
          <w:b/>
        </w:rPr>
      </w:pPr>
    </w:p>
    <w:p w14:paraId="63761A6C" w14:textId="77777777" w:rsidR="00651659" w:rsidRPr="004D412B" w:rsidRDefault="00651659" w:rsidP="00651659">
      <w:pPr>
        <w:ind w:firstLine="0"/>
        <w:rPr>
          <w:b/>
        </w:rPr>
      </w:pPr>
      <w:r w:rsidRPr="004D412B">
        <w:rPr>
          <w:b/>
        </w:rPr>
        <w:t>2. Dopunska literatura</w:t>
      </w:r>
    </w:p>
    <w:p w14:paraId="44E08C28" w14:textId="77777777" w:rsidR="00651659" w:rsidRPr="0027724E" w:rsidRDefault="00651659" w:rsidP="00651659">
      <w:pPr>
        <w:pStyle w:val="ListParagraph"/>
        <w:numPr>
          <w:ilvl w:val="0"/>
          <w:numId w:val="28"/>
        </w:numPr>
      </w:pPr>
      <w:r w:rsidRPr="0027724E">
        <w:t>H.G. Frederickson: New Public Administration. Alabama: The University of Alabama Press, 1980. Stranice: 1-92.</w:t>
      </w:r>
    </w:p>
    <w:p w14:paraId="756DBC16" w14:textId="128CD872" w:rsidR="00651659" w:rsidRPr="00940CFA" w:rsidRDefault="00651659" w:rsidP="00651659">
      <w:pPr>
        <w:numPr>
          <w:ilvl w:val="0"/>
          <w:numId w:val="28"/>
        </w:numPr>
      </w:pPr>
      <w:r w:rsidRPr="00940CFA">
        <w:rPr>
          <w:i/>
          <w:iCs/>
        </w:rPr>
        <w:t>Modernising Government</w:t>
      </w:r>
      <w:r w:rsidRPr="00940CFA">
        <w:t xml:space="preserve"> (na: </w:t>
      </w:r>
      <w:hyperlink r:id="rId9" w:history="1">
        <w:r w:rsidRPr="00940CFA">
          <w:rPr>
            <w:rStyle w:val="Hyperlink"/>
          </w:rPr>
          <w:t>www.archive.official-documents.co.uk</w:t>
        </w:r>
      </w:hyperlink>
      <w:r w:rsidRPr="00940CFA">
        <w:t xml:space="preserve">) </w:t>
      </w:r>
    </w:p>
    <w:p w14:paraId="0DD584DE" w14:textId="77777777" w:rsidR="00651659" w:rsidRPr="00940CFA" w:rsidRDefault="00651659" w:rsidP="00651659">
      <w:pPr>
        <w:numPr>
          <w:ilvl w:val="0"/>
          <w:numId w:val="28"/>
        </w:numPr>
      </w:pPr>
      <w:r w:rsidRPr="00940CFA">
        <w:t xml:space="preserve">UN/DESA: </w:t>
      </w:r>
      <w:r w:rsidRPr="00940CFA">
        <w:rPr>
          <w:i/>
          <w:iCs/>
        </w:rPr>
        <w:t>Citizens, Businesses and Governments</w:t>
      </w:r>
      <w:r w:rsidRPr="00940CFA">
        <w:t>. UN: New York, 2003.</w:t>
      </w:r>
    </w:p>
    <w:p w14:paraId="5356E947" w14:textId="77777777" w:rsidR="00651659" w:rsidRPr="00940CFA" w:rsidRDefault="00651659" w:rsidP="00651659">
      <w:pPr>
        <w:numPr>
          <w:ilvl w:val="0"/>
          <w:numId w:val="28"/>
        </w:numPr>
      </w:pPr>
      <w:r w:rsidRPr="00940CFA">
        <w:t xml:space="preserve">B. Bozeman: </w:t>
      </w:r>
      <w:r w:rsidRPr="00940CFA">
        <w:rPr>
          <w:i/>
          <w:iCs/>
        </w:rPr>
        <w:t>Public Management</w:t>
      </w:r>
      <w:r w:rsidRPr="00940CFA">
        <w:t>, Jossey-Bass Publishers, San Francisco, 1993.</w:t>
      </w:r>
    </w:p>
    <w:p w14:paraId="48401E36" w14:textId="77777777" w:rsidR="00651659" w:rsidRPr="00940CFA" w:rsidRDefault="00651659" w:rsidP="00651659">
      <w:pPr>
        <w:numPr>
          <w:ilvl w:val="0"/>
          <w:numId w:val="28"/>
        </w:numPr>
      </w:pPr>
      <w:r w:rsidRPr="00940CFA">
        <w:t xml:space="preserve">E. Pusić: </w:t>
      </w:r>
      <w:r w:rsidRPr="00940CFA">
        <w:rPr>
          <w:i/>
          <w:iCs/>
        </w:rPr>
        <w:t>Upravna znanost</w:t>
      </w:r>
      <w:r w:rsidRPr="00940CFA">
        <w:t xml:space="preserve">. Zagreb. Naprijed, 1995. </w:t>
      </w:r>
    </w:p>
    <w:p w14:paraId="5ED3DA27" w14:textId="77777777" w:rsidR="00651659" w:rsidRPr="00940CFA" w:rsidRDefault="00651659" w:rsidP="00651659">
      <w:pPr>
        <w:numPr>
          <w:ilvl w:val="0"/>
          <w:numId w:val="28"/>
        </w:numPr>
      </w:pPr>
      <w:r w:rsidRPr="00940CFA">
        <w:t xml:space="preserve">R.A.W. Rhodes: </w:t>
      </w:r>
      <w:r w:rsidRPr="00940CFA">
        <w:rPr>
          <w:i/>
          <w:iCs/>
        </w:rPr>
        <w:t>Understanding Governance</w:t>
      </w:r>
      <w:r w:rsidRPr="00940CFA">
        <w:t xml:space="preserve">. Buckingham: Open University Press, 1997. </w:t>
      </w:r>
    </w:p>
    <w:p w14:paraId="0064F086" w14:textId="77777777" w:rsidR="00651659" w:rsidRPr="00940CFA" w:rsidRDefault="00651659" w:rsidP="00651659">
      <w:pPr>
        <w:numPr>
          <w:ilvl w:val="0"/>
          <w:numId w:val="28"/>
        </w:numPr>
      </w:pPr>
      <w:r w:rsidRPr="00940CFA">
        <w:t xml:space="preserve">J. Kooiman: </w:t>
      </w:r>
      <w:r w:rsidRPr="00940CFA">
        <w:rPr>
          <w:i/>
          <w:iCs/>
        </w:rPr>
        <w:t>Modern Governance</w:t>
      </w:r>
      <w:r w:rsidRPr="00940CFA">
        <w:t>. London etc.: SAGE, 1993.</w:t>
      </w:r>
    </w:p>
    <w:p w14:paraId="3B6BFCCD" w14:textId="77777777" w:rsidR="00651659" w:rsidRPr="00940CFA" w:rsidRDefault="00651659" w:rsidP="00651659">
      <w:pPr>
        <w:numPr>
          <w:ilvl w:val="0"/>
          <w:numId w:val="28"/>
        </w:numPr>
      </w:pPr>
      <w:r w:rsidRPr="00940CFA">
        <w:lastRenderedPageBreak/>
        <w:t>D. Lozina, M.</w:t>
      </w:r>
      <w:r>
        <w:t xml:space="preserve"> </w:t>
      </w:r>
      <w:r w:rsidRPr="00940CFA">
        <w:t xml:space="preserve">Klarić: </w:t>
      </w:r>
      <w:r w:rsidRPr="00940CFA">
        <w:rPr>
          <w:i/>
          <w:iCs/>
        </w:rPr>
        <w:t>Nova javna uprava</w:t>
      </w:r>
      <w:r w:rsidRPr="00940CFA">
        <w:t>. Split: DES, 2003.</w:t>
      </w:r>
    </w:p>
    <w:p w14:paraId="38CE2030" w14:textId="77777777" w:rsidR="00651659" w:rsidRPr="00940CFA" w:rsidRDefault="00651659" w:rsidP="00651659">
      <w:pPr>
        <w:numPr>
          <w:ilvl w:val="0"/>
          <w:numId w:val="28"/>
        </w:numPr>
      </w:pPr>
      <w:r w:rsidRPr="00940CFA">
        <w:t xml:space="preserve">I. Koprić (ur.) </w:t>
      </w:r>
      <w:r w:rsidRPr="00940CFA">
        <w:rPr>
          <w:i/>
          <w:iCs/>
        </w:rPr>
        <w:t>Modernizacija hrvatske uprave</w:t>
      </w:r>
      <w:r w:rsidRPr="00940CFA">
        <w:t>. Zagreb: Društveno veleučilište u Zagrebu, 2003.</w:t>
      </w:r>
    </w:p>
    <w:p w14:paraId="56B59FE3" w14:textId="77777777" w:rsidR="00651659" w:rsidRPr="00940CFA" w:rsidRDefault="00651659" w:rsidP="00651659">
      <w:pPr>
        <w:numPr>
          <w:ilvl w:val="0"/>
          <w:numId w:val="28"/>
        </w:numPr>
      </w:pPr>
      <w:r w:rsidRPr="00940CFA">
        <w:rPr>
          <w:i/>
          <w:iCs/>
        </w:rPr>
        <w:t>International Journal of Public Administration</w:t>
      </w:r>
      <w:r w:rsidRPr="00940CFA">
        <w:t xml:space="preserve"> 21(6-8): Special Issue on Public Policy and Administration: The Minnowbrook Perspective. Part II, 1998.</w:t>
      </w:r>
    </w:p>
    <w:p w14:paraId="10C3A820" w14:textId="77777777" w:rsidR="00651659" w:rsidRPr="00940CFA" w:rsidRDefault="00651659" w:rsidP="00651659">
      <w:pPr>
        <w:numPr>
          <w:ilvl w:val="0"/>
          <w:numId w:val="28"/>
        </w:numPr>
      </w:pPr>
      <w:r w:rsidRPr="00940CFA">
        <w:t xml:space="preserve">K. Walsh: </w:t>
      </w:r>
      <w:r w:rsidRPr="00940CFA">
        <w:rPr>
          <w:i/>
          <w:iCs/>
        </w:rPr>
        <w:t>Public Services and Market Mechanisms</w:t>
      </w:r>
      <w:r w:rsidRPr="00940CFA">
        <w:t>. Houndmills, London: MacMillan Press, 1995..</w:t>
      </w:r>
    </w:p>
    <w:p w14:paraId="3D15933D" w14:textId="77777777" w:rsidR="00651659" w:rsidRPr="00940CFA" w:rsidRDefault="00651659" w:rsidP="00651659">
      <w:pPr>
        <w:numPr>
          <w:ilvl w:val="0"/>
          <w:numId w:val="28"/>
        </w:numPr>
      </w:pPr>
      <w:r w:rsidRPr="00940CFA">
        <w:t xml:space="preserve">L. Metcalfe, S. Richards: </w:t>
      </w:r>
      <w:r w:rsidRPr="00940CFA">
        <w:rPr>
          <w:i/>
          <w:iCs/>
        </w:rPr>
        <w:t>Improving Public Management</w:t>
      </w:r>
      <w:r w:rsidRPr="00940CFA">
        <w:t>, European Institute of Public Administration and SAGE, London etc., 1993.</w:t>
      </w:r>
    </w:p>
    <w:p w14:paraId="7FBE6D2A" w14:textId="77777777" w:rsidR="00651659" w:rsidRPr="00940CFA" w:rsidRDefault="00651659" w:rsidP="00651659">
      <w:pPr>
        <w:numPr>
          <w:ilvl w:val="0"/>
          <w:numId w:val="28"/>
        </w:numPr>
      </w:pPr>
      <w:r w:rsidRPr="00940CFA">
        <w:t xml:space="preserve">L.E. Lynn: </w:t>
      </w:r>
      <w:r w:rsidRPr="00940CFA">
        <w:rPr>
          <w:i/>
          <w:iCs/>
        </w:rPr>
        <w:t>Public Management as Art, Science, and Profession</w:t>
      </w:r>
      <w:r w:rsidRPr="00940CFA">
        <w:t>, Chatham House Publishers, Chatham, New Jersey, 1996.</w:t>
      </w:r>
    </w:p>
    <w:p w14:paraId="476ED493" w14:textId="77777777" w:rsidR="00651659" w:rsidRPr="00940CFA" w:rsidRDefault="00651659" w:rsidP="00651659">
      <w:pPr>
        <w:numPr>
          <w:ilvl w:val="0"/>
          <w:numId w:val="28"/>
        </w:numPr>
      </w:pPr>
      <w:r>
        <w:rPr>
          <w:lang w:val="en-GB"/>
        </w:rPr>
        <w:t xml:space="preserve"> L. </w:t>
      </w:r>
      <w:r w:rsidRPr="00940CFA">
        <w:rPr>
          <w:lang w:val="en-GB"/>
        </w:rPr>
        <w:t>Ferlie and</w:t>
      </w:r>
      <w:r>
        <w:rPr>
          <w:lang w:val="en-GB"/>
        </w:rPr>
        <w:t xml:space="preserve"> C.</w:t>
      </w:r>
      <w:r w:rsidRPr="00940CFA">
        <w:rPr>
          <w:lang w:val="en-GB"/>
        </w:rPr>
        <w:t xml:space="preserve"> Pollitt, The Oxford Handbook of New Public Management, OUP, 2007</w:t>
      </w:r>
    </w:p>
    <w:p w14:paraId="01DDF009" w14:textId="77777777" w:rsidR="00651659" w:rsidRPr="00940CFA" w:rsidRDefault="00651659" w:rsidP="00651659">
      <w:pPr>
        <w:pStyle w:val="ListParagraph"/>
        <w:numPr>
          <w:ilvl w:val="0"/>
          <w:numId w:val="28"/>
        </w:numPr>
        <w:rPr>
          <w:b/>
          <w:u w:val="single"/>
        </w:rPr>
      </w:pPr>
      <w:r w:rsidRPr="00940CFA">
        <w:rPr>
          <w:lang w:val="en-GB"/>
        </w:rPr>
        <w:t>S</w:t>
      </w:r>
      <w:r>
        <w:rPr>
          <w:lang w:val="en-GB"/>
        </w:rPr>
        <w:t>.</w:t>
      </w:r>
      <w:r w:rsidRPr="00940CFA">
        <w:rPr>
          <w:lang w:val="en-GB"/>
        </w:rPr>
        <w:t xml:space="preserve"> Osborne, The New Public Governance: Emerging Perspectives on Theory and Practice of Public Governance. Routledge, 2009.</w:t>
      </w:r>
    </w:p>
    <w:p w14:paraId="7E3023E1" w14:textId="77777777" w:rsidR="00DE2B7C" w:rsidRDefault="00DE2B7C" w:rsidP="00662A8D">
      <w:pPr>
        <w:pStyle w:val="ListParagraph"/>
        <w:ind w:firstLine="0"/>
        <w:rPr>
          <w:b/>
          <w:u w:val="single"/>
        </w:rPr>
      </w:pPr>
    </w:p>
    <w:p w14:paraId="17DD7B9B" w14:textId="77777777" w:rsidR="00DE2B7C" w:rsidRPr="00662A8D" w:rsidRDefault="00DE2B7C" w:rsidP="00662A8D">
      <w:pPr>
        <w:pStyle w:val="ListParagraph"/>
        <w:ind w:firstLine="0"/>
        <w:rPr>
          <w:b/>
          <w:u w:val="single"/>
        </w:rPr>
      </w:pPr>
    </w:p>
    <w:p w14:paraId="5ACEF665" w14:textId="77777777" w:rsidR="00876FA5" w:rsidRPr="00655AF3" w:rsidRDefault="00876FA5" w:rsidP="00876FA5">
      <w:pPr>
        <w:ind w:firstLine="0"/>
        <w:jc w:val="center"/>
        <w:rPr>
          <w:rFonts w:ascii="PT Sans" w:hAnsi="PT Sans"/>
          <w:b/>
          <w:u w:val="single"/>
        </w:rPr>
      </w:pPr>
      <w:r w:rsidRPr="00655AF3">
        <w:rPr>
          <w:rFonts w:ascii="PT Sans" w:hAnsi="PT Sans"/>
          <w:b/>
          <w:u w:val="single"/>
        </w:rPr>
        <w:t>ISPIT</w:t>
      </w:r>
    </w:p>
    <w:p w14:paraId="637E3552" w14:textId="77777777" w:rsidR="00893CD4" w:rsidRDefault="00893CD4" w:rsidP="00893CD4">
      <w:pPr>
        <w:ind w:firstLine="0"/>
      </w:pPr>
    </w:p>
    <w:p w14:paraId="59E52B75" w14:textId="77777777" w:rsidR="00CA397A" w:rsidRPr="00CA397A" w:rsidRDefault="00CA397A" w:rsidP="00CA397A">
      <w:pPr>
        <w:ind w:firstLine="0"/>
      </w:pPr>
      <w:r w:rsidRPr="00CA397A">
        <w:t>Ispit se sastoji od pismenog i usmenog dijela. Pismeni ispiti održavaju se utorkom, a usmeni u pravilu četvrtkom ili petkom, ovisno o broju pristupnika.</w:t>
      </w:r>
    </w:p>
    <w:p w14:paraId="55629BDA" w14:textId="09EBA792" w:rsidR="00CA397A" w:rsidRPr="00CA397A" w:rsidRDefault="00CA397A" w:rsidP="00CA397A">
      <w:pPr>
        <w:ind w:firstLine="0"/>
      </w:pPr>
      <w:r w:rsidRPr="00CA397A">
        <w:t>Pismeni dio je test znanja s otvorenim odgovorima esejskog tipa. Sastoji se od 5 pitanja</w:t>
      </w:r>
      <w:r>
        <w:t xml:space="preserve">. Odgovor na svako </w:t>
      </w:r>
      <w:r w:rsidRPr="00CA397A">
        <w:t xml:space="preserve">pitanje boduje se sa </w:t>
      </w:r>
      <w:r>
        <w:t xml:space="preserve">3, </w:t>
      </w:r>
      <w:r w:rsidRPr="00CA397A">
        <w:t xml:space="preserve">2, 1 ili 0 bodova. Za pozitivan test potrebno je imati najmanje </w:t>
      </w:r>
      <w:r>
        <w:t>8 bodova (8/15</w:t>
      </w:r>
      <w:r w:rsidRPr="00CA397A">
        <w:t>)</w:t>
      </w:r>
      <w:r w:rsidR="004F6F57">
        <w:t>.</w:t>
      </w:r>
    </w:p>
    <w:p w14:paraId="4301D78E" w14:textId="77777777" w:rsidR="00CA397A" w:rsidRPr="00CA397A" w:rsidRDefault="00CA397A" w:rsidP="00CA397A">
      <w:pPr>
        <w:ind w:firstLine="0"/>
      </w:pPr>
      <w:r w:rsidRPr="00CA397A">
        <w:t>Raspon bodova:</w:t>
      </w:r>
    </w:p>
    <w:p w14:paraId="38B748DD" w14:textId="5AB01B64" w:rsidR="00CA397A" w:rsidRPr="00CA397A" w:rsidRDefault="00CA397A" w:rsidP="00CA397A">
      <w:pPr>
        <w:ind w:firstLine="0"/>
      </w:pPr>
      <w:r w:rsidRPr="00CA397A">
        <w:t xml:space="preserve">0 - </w:t>
      </w:r>
      <w:r>
        <w:t>7</w:t>
      </w:r>
      <w:r w:rsidRPr="00CA397A">
        <w:t xml:space="preserve"> Nedovoljan (1)</w:t>
      </w:r>
    </w:p>
    <w:p w14:paraId="6A731DCD" w14:textId="6C5B48D0" w:rsidR="00CA397A" w:rsidRPr="00CA397A" w:rsidRDefault="00CA397A" w:rsidP="00CA397A">
      <w:pPr>
        <w:ind w:firstLine="0"/>
      </w:pPr>
      <w:r>
        <w:t>8</w:t>
      </w:r>
      <w:r w:rsidRPr="00CA397A">
        <w:t xml:space="preserve"> - </w:t>
      </w:r>
      <w:r>
        <w:t>9</w:t>
      </w:r>
      <w:r w:rsidRPr="00CA397A">
        <w:t xml:space="preserve"> Dovoljan (2)</w:t>
      </w:r>
    </w:p>
    <w:p w14:paraId="5D4B214E" w14:textId="5D84CB15" w:rsidR="00CA397A" w:rsidRPr="00CA397A" w:rsidRDefault="00CA397A" w:rsidP="00CA397A">
      <w:pPr>
        <w:ind w:firstLine="0"/>
      </w:pPr>
      <w:r>
        <w:t>10 - 11</w:t>
      </w:r>
      <w:r w:rsidRPr="00CA397A">
        <w:t xml:space="preserve"> Dobar (3)</w:t>
      </w:r>
    </w:p>
    <w:p w14:paraId="26499364" w14:textId="3E073AF4" w:rsidR="00CA397A" w:rsidRPr="00CA397A" w:rsidRDefault="00CA397A" w:rsidP="00CA397A">
      <w:pPr>
        <w:ind w:firstLine="0"/>
      </w:pPr>
      <w:r>
        <w:t>12 - 13</w:t>
      </w:r>
      <w:r w:rsidRPr="00CA397A">
        <w:t xml:space="preserve"> Vrlo dobar (4)</w:t>
      </w:r>
    </w:p>
    <w:p w14:paraId="6FA825F0" w14:textId="72C4F86A" w:rsidR="00CA397A" w:rsidRPr="00CA397A" w:rsidRDefault="00CA397A" w:rsidP="00CA397A">
      <w:pPr>
        <w:ind w:firstLine="0"/>
      </w:pPr>
      <w:r>
        <w:t>14</w:t>
      </w:r>
      <w:r w:rsidRPr="00CA397A">
        <w:t xml:space="preserve"> - </w:t>
      </w:r>
      <w:r>
        <w:t>15</w:t>
      </w:r>
      <w:r w:rsidRPr="00CA397A">
        <w:t xml:space="preserve"> Odličan (5)</w:t>
      </w:r>
    </w:p>
    <w:p w14:paraId="26E61888" w14:textId="77777777" w:rsidR="00CA397A" w:rsidRPr="00CA397A" w:rsidRDefault="00CA397A" w:rsidP="00CA397A">
      <w:pPr>
        <w:ind w:firstLine="0"/>
      </w:pPr>
      <w:r w:rsidRPr="00CA397A">
        <w:t>Završna ocjena iz kolegija se formira na temelju pismenog ispita i usmenog ispita.</w:t>
      </w:r>
    </w:p>
    <w:p w14:paraId="1C02A496" w14:textId="77777777" w:rsidR="004F6F57" w:rsidRDefault="004F6F57" w:rsidP="004F6F57">
      <w:pPr>
        <w:ind w:firstLine="0"/>
        <w:rPr>
          <w:b/>
          <w:u w:val="single"/>
        </w:rPr>
      </w:pPr>
    </w:p>
    <w:p w14:paraId="1CE7734F" w14:textId="77777777" w:rsidR="00D31563" w:rsidRDefault="00D31563" w:rsidP="00B86FEC">
      <w:pPr>
        <w:ind w:firstLine="0"/>
        <w:jc w:val="center"/>
        <w:rPr>
          <w:b/>
          <w:u w:val="single"/>
        </w:rPr>
      </w:pPr>
    </w:p>
    <w:p w14:paraId="33133F01" w14:textId="0464D2DF" w:rsidR="004F6F57" w:rsidRDefault="004F6F57" w:rsidP="00B86FEC">
      <w:pPr>
        <w:ind w:firstLine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INFORMACIJE O PREDMETU</w:t>
      </w:r>
    </w:p>
    <w:p w14:paraId="2C70BE73" w14:textId="77777777" w:rsidR="004F6F57" w:rsidRDefault="004F6F57" w:rsidP="004F6F57">
      <w:pPr>
        <w:ind w:firstLine="0"/>
        <w:jc w:val="center"/>
        <w:rPr>
          <w:b/>
          <w:u w:val="single"/>
        </w:rPr>
      </w:pPr>
    </w:p>
    <w:p w14:paraId="7C46FED7" w14:textId="77777777" w:rsidR="004F6F57" w:rsidRDefault="004F6F57" w:rsidP="004F6F57">
      <w:pPr>
        <w:ind w:firstLine="0"/>
        <w:jc w:val="center"/>
      </w:pPr>
    </w:p>
    <w:p w14:paraId="3425F5CD" w14:textId="77777777" w:rsidR="004F6F57" w:rsidRPr="00B86FEC" w:rsidRDefault="004F6F57" w:rsidP="004F6F57">
      <w:pPr>
        <w:ind w:firstLine="0"/>
        <w:rPr>
          <w:b/>
        </w:rPr>
      </w:pPr>
      <w:r w:rsidRPr="00B86FEC">
        <w:rPr>
          <w:b/>
        </w:rPr>
        <w:t xml:space="preserve">doc.dr.sc. Goranka Lalić Novak </w:t>
      </w:r>
    </w:p>
    <w:p w14:paraId="2F538693" w14:textId="77777777" w:rsidR="004F6F57" w:rsidRPr="004F6F57" w:rsidRDefault="004F6F57" w:rsidP="004F6F57">
      <w:pPr>
        <w:ind w:firstLine="0"/>
      </w:pPr>
      <w:r w:rsidRPr="004F6F57">
        <w:t xml:space="preserve">Gundulićeva 10, soba 17, tel: 4890-212 / </w:t>
      </w:r>
      <w:hyperlink r:id="rId10" w:history="1">
        <w:r w:rsidRPr="004F6F57">
          <w:rPr>
            <w:rStyle w:val="Hyperlink"/>
          </w:rPr>
          <w:t>glalic@pravo.hr</w:t>
        </w:r>
      </w:hyperlink>
      <w:r w:rsidRPr="004F6F57">
        <w:t xml:space="preserve"> </w:t>
      </w:r>
    </w:p>
    <w:p w14:paraId="325E8BB9" w14:textId="77777777" w:rsidR="004F6F57" w:rsidRPr="004F6F57" w:rsidRDefault="004F6F57" w:rsidP="004F6F57">
      <w:pPr>
        <w:ind w:firstLine="0"/>
      </w:pPr>
      <w:r w:rsidRPr="004F6F57">
        <w:t xml:space="preserve">ponedjeljkom od 16 do 17,30 </w:t>
      </w:r>
    </w:p>
    <w:p w14:paraId="10E95CB9" w14:textId="77777777" w:rsidR="00230507" w:rsidRDefault="00230507" w:rsidP="008A3F78">
      <w:pPr>
        <w:ind w:firstLine="0"/>
      </w:pPr>
    </w:p>
    <w:p w14:paraId="7199D3B7" w14:textId="27272103" w:rsidR="00B86FEC" w:rsidRPr="00B86FEC" w:rsidRDefault="00B86FEC" w:rsidP="008A3F78">
      <w:pPr>
        <w:ind w:firstLine="0"/>
        <w:rPr>
          <w:b/>
        </w:rPr>
      </w:pPr>
      <w:r w:rsidRPr="00B86FEC">
        <w:rPr>
          <w:b/>
        </w:rPr>
        <w:t>dr.sc. Teo Giljević</w:t>
      </w:r>
    </w:p>
    <w:p w14:paraId="5839B6C8" w14:textId="05B43FF7" w:rsidR="00B86FEC" w:rsidRDefault="00B86FEC" w:rsidP="00B86FEC">
      <w:pPr>
        <w:ind w:firstLine="0"/>
      </w:pPr>
      <w:r>
        <w:t xml:space="preserve">Gundulićeva 10, soba 3b, tel </w:t>
      </w:r>
      <w:r w:rsidRPr="00B86FEC">
        <w:t xml:space="preserve">4890 213 </w:t>
      </w:r>
      <w:r>
        <w:t xml:space="preserve">/ </w:t>
      </w:r>
      <w:hyperlink r:id="rId11" w:history="1">
        <w:r w:rsidRPr="005F32A5">
          <w:rPr>
            <w:rStyle w:val="Hyperlink"/>
          </w:rPr>
          <w:t>teo.giljevic@pravo.hr</w:t>
        </w:r>
      </w:hyperlink>
      <w:r>
        <w:t xml:space="preserve"> </w:t>
      </w:r>
    </w:p>
    <w:p w14:paraId="355C0B38" w14:textId="185AA3C8" w:rsidR="00B86FEC" w:rsidRDefault="00B86FEC" w:rsidP="00B86FEC">
      <w:pPr>
        <w:ind w:firstLine="0"/>
      </w:pPr>
      <w:r>
        <w:t>četvrtkom od 15:00-16:30h</w:t>
      </w:r>
    </w:p>
    <w:p w14:paraId="6396E8A4" w14:textId="77777777" w:rsidR="00230507" w:rsidRDefault="00230507" w:rsidP="008A3F78">
      <w:pPr>
        <w:ind w:firstLine="0"/>
      </w:pPr>
    </w:p>
    <w:p w14:paraId="2F67C7B3" w14:textId="77777777" w:rsidR="00230507" w:rsidRDefault="00230507" w:rsidP="008A3F78">
      <w:pPr>
        <w:ind w:firstLine="0"/>
      </w:pPr>
    </w:p>
    <w:p w14:paraId="3B64FBFD" w14:textId="77777777" w:rsidR="00230507" w:rsidRDefault="00230507" w:rsidP="008A3F78">
      <w:pPr>
        <w:ind w:firstLine="0"/>
      </w:pPr>
    </w:p>
    <w:p w14:paraId="2C23EA35" w14:textId="77777777" w:rsidR="00230507" w:rsidRDefault="00230507" w:rsidP="008A3F78">
      <w:pPr>
        <w:ind w:firstLine="0"/>
      </w:pPr>
    </w:p>
    <w:p w14:paraId="78DCD029" w14:textId="77777777" w:rsidR="008A3F78" w:rsidRDefault="008A3F78" w:rsidP="008A3F78">
      <w:pPr>
        <w:ind w:firstLine="0"/>
      </w:pPr>
    </w:p>
    <w:sectPr w:rsidR="008A3F78" w:rsidSect="00B2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07B98" w14:textId="77777777" w:rsidR="00782D51" w:rsidRDefault="00782D51" w:rsidP="00A458F8">
      <w:pPr>
        <w:spacing w:before="0" w:line="240" w:lineRule="auto"/>
      </w:pPr>
      <w:r>
        <w:separator/>
      </w:r>
    </w:p>
  </w:endnote>
  <w:endnote w:type="continuationSeparator" w:id="0">
    <w:p w14:paraId="19405D22" w14:textId="77777777" w:rsidR="00782D51" w:rsidRDefault="00782D51" w:rsidP="00A458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ABE17" w14:textId="77777777" w:rsidR="00782D51" w:rsidRDefault="00782D51" w:rsidP="00A458F8">
      <w:pPr>
        <w:spacing w:before="0" w:line="240" w:lineRule="auto"/>
      </w:pPr>
      <w:r>
        <w:separator/>
      </w:r>
    </w:p>
  </w:footnote>
  <w:footnote w:type="continuationSeparator" w:id="0">
    <w:p w14:paraId="64BBB540" w14:textId="77777777" w:rsidR="00782D51" w:rsidRDefault="00782D51" w:rsidP="00A458F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BD"/>
    <w:multiLevelType w:val="multilevel"/>
    <w:tmpl w:val="A3FC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75991"/>
    <w:multiLevelType w:val="hybridMultilevel"/>
    <w:tmpl w:val="DD025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D05CE"/>
    <w:multiLevelType w:val="hybridMultilevel"/>
    <w:tmpl w:val="A88A32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96043"/>
    <w:multiLevelType w:val="hybridMultilevel"/>
    <w:tmpl w:val="4B2C4B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43E1E"/>
    <w:multiLevelType w:val="multilevel"/>
    <w:tmpl w:val="67604F3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C6A40"/>
    <w:multiLevelType w:val="hybridMultilevel"/>
    <w:tmpl w:val="F39080A4"/>
    <w:lvl w:ilvl="0" w:tplc="6D141FA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E634B"/>
    <w:multiLevelType w:val="hybridMultilevel"/>
    <w:tmpl w:val="EC869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73128"/>
    <w:multiLevelType w:val="hybridMultilevel"/>
    <w:tmpl w:val="EC422D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5600BD"/>
    <w:multiLevelType w:val="hybridMultilevel"/>
    <w:tmpl w:val="EEC6CB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3085E"/>
    <w:multiLevelType w:val="hybridMultilevel"/>
    <w:tmpl w:val="6E7ADB50"/>
    <w:lvl w:ilvl="0" w:tplc="6D141FA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60599"/>
    <w:multiLevelType w:val="hybridMultilevel"/>
    <w:tmpl w:val="C414E528"/>
    <w:lvl w:ilvl="0" w:tplc="6D141FA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81627"/>
    <w:multiLevelType w:val="hybridMultilevel"/>
    <w:tmpl w:val="25E8B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516BC"/>
    <w:multiLevelType w:val="hybridMultilevel"/>
    <w:tmpl w:val="16BA217A"/>
    <w:lvl w:ilvl="0" w:tplc="6D141FA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94F6C"/>
    <w:multiLevelType w:val="hybridMultilevel"/>
    <w:tmpl w:val="65CEF9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34D78"/>
    <w:multiLevelType w:val="hybridMultilevel"/>
    <w:tmpl w:val="6EA8B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C5656"/>
    <w:multiLevelType w:val="hybridMultilevel"/>
    <w:tmpl w:val="E35848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F1538"/>
    <w:multiLevelType w:val="hybridMultilevel"/>
    <w:tmpl w:val="8A9CFD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65A45"/>
    <w:multiLevelType w:val="hybridMultilevel"/>
    <w:tmpl w:val="9EC8DA5E"/>
    <w:lvl w:ilvl="0" w:tplc="6D141FA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71ACC"/>
    <w:multiLevelType w:val="multilevel"/>
    <w:tmpl w:val="73A8950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70117A"/>
    <w:multiLevelType w:val="hybridMultilevel"/>
    <w:tmpl w:val="71E272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E36E4"/>
    <w:multiLevelType w:val="hybridMultilevel"/>
    <w:tmpl w:val="3A9E29BE"/>
    <w:lvl w:ilvl="0" w:tplc="215E6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F5F43"/>
    <w:multiLevelType w:val="hybridMultilevel"/>
    <w:tmpl w:val="9086D708"/>
    <w:lvl w:ilvl="0" w:tplc="6D141FA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E1FBA"/>
    <w:multiLevelType w:val="multilevel"/>
    <w:tmpl w:val="AA54F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3">
    <w:nsid w:val="6C5B1FF7"/>
    <w:multiLevelType w:val="hybridMultilevel"/>
    <w:tmpl w:val="E35848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E0409"/>
    <w:multiLevelType w:val="hybridMultilevel"/>
    <w:tmpl w:val="05BC4064"/>
    <w:lvl w:ilvl="0" w:tplc="6D141FA6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4449F2"/>
    <w:multiLevelType w:val="multilevel"/>
    <w:tmpl w:val="0024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592149"/>
    <w:multiLevelType w:val="multilevel"/>
    <w:tmpl w:val="67604F3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7D6FCD"/>
    <w:multiLevelType w:val="hybridMultilevel"/>
    <w:tmpl w:val="B98CA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A5BAB"/>
    <w:multiLevelType w:val="hybridMultilevel"/>
    <w:tmpl w:val="CE5EA5EE"/>
    <w:lvl w:ilvl="0" w:tplc="6D141FA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12D0A"/>
    <w:multiLevelType w:val="hybridMultilevel"/>
    <w:tmpl w:val="46382B1C"/>
    <w:lvl w:ilvl="0" w:tplc="6D141FA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C4903"/>
    <w:multiLevelType w:val="hybridMultilevel"/>
    <w:tmpl w:val="93A48D20"/>
    <w:lvl w:ilvl="0" w:tplc="6D141FA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679EF"/>
    <w:multiLevelType w:val="hybridMultilevel"/>
    <w:tmpl w:val="4852C724"/>
    <w:lvl w:ilvl="0" w:tplc="7DE09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0658E"/>
    <w:multiLevelType w:val="hybridMultilevel"/>
    <w:tmpl w:val="73EA3928"/>
    <w:lvl w:ilvl="0" w:tplc="6D141FA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4"/>
  </w:num>
  <w:num w:numId="4">
    <w:abstractNumId w:val="27"/>
  </w:num>
  <w:num w:numId="5">
    <w:abstractNumId w:val="32"/>
  </w:num>
  <w:num w:numId="6">
    <w:abstractNumId w:val="12"/>
  </w:num>
  <w:num w:numId="7">
    <w:abstractNumId w:val="4"/>
  </w:num>
  <w:num w:numId="8">
    <w:abstractNumId w:val="26"/>
  </w:num>
  <w:num w:numId="9">
    <w:abstractNumId w:val="15"/>
  </w:num>
  <w:num w:numId="10">
    <w:abstractNumId w:val="11"/>
  </w:num>
  <w:num w:numId="11">
    <w:abstractNumId w:val="16"/>
  </w:num>
  <w:num w:numId="12">
    <w:abstractNumId w:val="9"/>
  </w:num>
  <w:num w:numId="13">
    <w:abstractNumId w:val="1"/>
  </w:num>
  <w:num w:numId="14">
    <w:abstractNumId w:val="17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28"/>
  </w:num>
  <w:num w:numId="20">
    <w:abstractNumId w:val="19"/>
  </w:num>
  <w:num w:numId="21">
    <w:abstractNumId w:val="5"/>
  </w:num>
  <w:num w:numId="22">
    <w:abstractNumId w:val="25"/>
  </w:num>
  <w:num w:numId="23">
    <w:abstractNumId w:val="18"/>
  </w:num>
  <w:num w:numId="24">
    <w:abstractNumId w:val="10"/>
  </w:num>
  <w:num w:numId="25">
    <w:abstractNumId w:val="24"/>
  </w:num>
  <w:num w:numId="26">
    <w:abstractNumId w:val="30"/>
  </w:num>
  <w:num w:numId="27">
    <w:abstractNumId w:val="7"/>
  </w:num>
  <w:num w:numId="28">
    <w:abstractNumId w:val="29"/>
  </w:num>
  <w:num w:numId="29">
    <w:abstractNumId w:val="22"/>
  </w:num>
  <w:num w:numId="30">
    <w:abstractNumId w:val="13"/>
  </w:num>
  <w:num w:numId="31">
    <w:abstractNumId w:val="21"/>
  </w:num>
  <w:num w:numId="32">
    <w:abstractNumId w:val="3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0D"/>
    <w:rsid w:val="00002C18"/>
    <w:rsid w:val="000174D4"/>
    <w:rsid w:val="0002055E"/>
    <w:rsid w:val="0002057B"/>
    <w:rsid w:val="00040944"/>
    <w:rsid w:val="0009466E"/>
    <w:rsid w:val="0009549C"/>
    <w:rsid w:val="000B6555"/>
    <w:rsid w:val="000B6896"/>
    <w:rsid w:val="000D4557"/>
    <w:rsid w:val="000E5060"/>
    <w:rsid w:val="00117966"/>
    <w:rsid w:val="00144CF3"/>
    <w:rsid w:val="001603D5"/>
    <w:rsid w:val="00166875"/>
    <w:rsid w:val="00170502"/>
    <w:rsid w:val="00181482"/>
    <w:rsid w:val="001C64EC"/>
    <w:rsid w:val="001D039A"/>
    <w:rsid w:val="001D1F60"/>
    <w:rsid w:val="001E220C"/>
    <w:rsid w:val="00210637"/>
    <w:rsid w:val="00220836"/>
    <w:rsid w:val="00223B8D"/>
    <w:rsid w:val="00230507"/>
    <w:rsid w:val="00241736"/>
    <w:rsid w:val="00245824"/>
    <w:rsid w:val="0027724E"/>
    <w:rsid w:val="00282E8A"/>
    <w:rsid w:val="002A5BC0"/>
    <w:rsid w:val="002C0EE5"/>
    <w:rsid w:val="002C1B6D"/>
    <w:rsid w:val="002D0E9B"/>
    <w:rsid w:val="002D3706"/>
    <w:rsid w:val="00305845"/>
    <w:rsid w:val="00311EF8"/>
    <w:rsid w:val="00320164"/>
    <w:rsid w:val="00347B87"/>
    <w:rsid w:val="00353320"/>
    <w:rsid w:val="00372B78"/>
    <w:rsid w:val="00377203"/>
    <w:rsid w:val="00377681"/>
    <w:rsid w:val="00391845"/>
    <w:rsid w:val="003C5FC5"/>
    <w:rsid w:val="003E000F"/>
    <w:rsid w:val="003F1752"/>
    <w:rsid w:val="004B4E74"/>
    <w:rsid w:val="004C2E78"/>
    <w:rsid w:val="004C3EBD"/>
    <w:rsid w:val="004D412B"/>
    <w:rsid w:val="004F6F57"/>
    <w:rsid w:val="005106E3"/>
    <w:rsid w:val="00526865"/>
    <w:rsid w:val="005304E2"/>
    <w:rsid w:val="00580F13"/>
    <w:rsid w:val="005B3A1C"/>
    <w:rsid w:val="005C26EC"/>
    <w:rsid w:val="005D0DC3"/>
    <w:rsid w:val="005D54B4"/>
    <w:rsid w:val="00611EF0"/>
    <w:rsid w:val="00632225"/>
    <w:rsid w:val="00651659"/>
    <w:rsid w:val="00662172"/>
    <w:rsid w:val="00662A8D"/>
    <w:rsid w:val="0067100B"/>
    <w:rsid w:val="00677E10"/>
    <w:rsid w:val="00684C67"/>
    <w:rsid w:val="006939D3"/>
    <w:rsid w:val="006D0C9C"/>
    <w:rsid w:val="006E130D"/>
    <w:rsid w:val="0071504E"/>
    <w:rsid w:val="007527F3"/>
    <w:rsid w:val="00782D51"/>
    <w:rsid w:val="00797276"/>
    <w:rsid w:val="007B1695"/>
    <w:rsid w:val="007B363A"/>
    <w:rsid w:val="007B40F8"/>
    <w:rsid w:val="007D3803"/>
    <w:rsid w:val="007E7A58"/>
    <w:rsid w:val="00807920"/>
    <w:rsid w:val="008124C9"/>
    <w:rsid w:val="00816641"/>
    <w:rsid w:val="00834915"/>
    <w:rsid w:val="008357AD"/>
    <w:rsid w:val="0087553E"/>
    <w:rsid w:val="00876FA5"/>
    <w:rsid w:val="0089230D"/>
    <w:rsid w:val="00893CD4"/>
    <w:rsid w:val="008A3F78"/>
    <w:rsid w:val="008B4AED"/>
    <w:rsid w:val="008C11CB"/>
    <w:rsid w:val="008D79CB"/>
    <w:rsid w:val="008E5F00"/>
    <w:rsid w:val="008F4153"/>
    <w:rsid w:val="00907167"/>
    <w:rsid w:val="0091369A"/>
    <w:rsid w:val="00913AD1"/>
    <w:rsid w:val="00927333"/>
    <w:rsid w:val="00937D37"/>
    <w:rsid w:val="00940CFA"/>
    <w:rsid w:val="00944EAF"/>
    <w:rsid w:val="009527EC"/>
    <w:rsid w:val="00970C3A"/>
    <w:rsid w:val="009851BC"/>
    <w:rsid w:val="00992DC2"/>
    <w:rsid w:val="009C1EBB"/>
    <w:rsid w:val="00A21CDA"/>
    <w:rsid w:val="00A26128"/>
    <w:rsid w:val="00A33A3D"/>
    <w:rsid w:val="00A34A15"/>
    <w:rsid w:val="00A42365"/>
    <w:rsid w:val="00A458F8"/>
    <w:rsid w:val="00A60C04"/>
    <w:rsid w:val="00A62C40"/>
    <w:rsid w:val="00A63257"/>
    <w:rsid w:val="00A734C8"/>
    <w:rsid w:val="00A73D39"/>
    <w:rsid w:val="00A83A17"/>
    <w:rsid w:val="00A9304D"/>
    <w:rsid w:val="00AA02B7"/>
    <w:rsid w:val="00AB45E9"/>
    <w:rsid w:val="00AD2DB0"/>
    <w:rsid w:val="00AE3CCA"/>
    <w:rsid w:val="00AF77E2"/>
    <w:rsid w:val="00B00F1D"/>
    <w:rsid w:val="00B16918"/>
    <w:rsid w:val="00B2582A"/>
    <w:rsid w:val="00B40A2C"/>
    <w:rsid w:val="00B86FEC"/>
    <w:rsid w:val="00B9412A"/>
    <w:rsid w:val="00BC47F1"/>
    <w:rsid w:val="00BE418E"/>
    <w:rsid w:val="00BF1324"/>
    <w:rsid w:val="00BF3557"/>
    <w:rsid w:val="00BF3799"/>
    <w:rsid w:val="00BF72DF"/>
    <w:rsid w:val="00C31072"/>
    <w:rsid w:val="00C62765"/>
    <w:rsid w:val="00C75B07"/>
    <w:rsid w:val="00C807D5"/>
    <w:rsid w:val="00CA397A"/>
    <w:rsid w:val="00CA4773"/>
    <w:rsid w:val="00CA7046"/>
    <w:rsid w:val="00CC4AB5"/>
    <w:rsid w:val="00CE29D9"/>
    <w:rsid w:val="00CE3933"/>
    <w:rsid w:val="00CF3BDD"/>
    <w:rsid w:val="00D0267A"/>
    <w:rsid w:val="00D12E59"/>
    <w:rsid w:val="00D2210B"/>
    <w:rsid w:val="00D25B78"/>
    <w:rsid w:val="00D31563"/>
    <w:rsid w:val="00D52C26"/>
    <w:rsid w:val="00D93D02"/>
    <w:rsid w:val="00DA1212"/>
    <w:rsid w:val="00DA420A"/>
    <w:rsid w:val="00DB79AE"/>
    <w:rsid w:val="00DE2B7C"/>
    <w:rsid w:val="00DF144D"/>
    <w:rsid w:val="00E224E6"/>
    <w:rsid w:val="00E247BF"/>
    <w:rsid w:val="00E55947"/>
    <w:rsid w:val="00EB5513"/>
    <w:rsid w:val="00F1129B"/>
    <w:rsid w:val="00F25110"/>
    <w:rsid w:val="00F279CA"/>
    <w:rsid w:val="00F33817"/>
    <w:rsid w:val="00F77169"/>
    <w:rsid w:val="00F84072"/>
    <w:rsid w:val="00F92F79"/>
    <w:rsid w:val="00FB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580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20"/>
    <w:pPr>
      <w:spacing w:before="60" w:after="0" w:line="360" w:lineRule="auto"/>
      <w:ind w:firstLine="562"/>
      <w:jc w:val="both"/>
    </w:pPr>
    <w:rPr>
      <w:rFonts w:ascii="Arial" w:hAnsi="Arial" w:cs="Arial"/>
      <w:lang w:val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3320"/>
    <w:pPr>
      <w:keepNext/>
      <w:keepLines/>
      <w:spacing w:before="120" w:after="480" w:line="276" w:lineRule="auto"/>
      <w:ind w:firstLine="0"/>
      <w:outlineLvl w:val="0"/>
    </w:pPr>
    <w:rPr>
      <w:rFonts w:eastAsia="Times New Roman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939D3"/>
    <w:pPr>
      <w:keepNext/>
      <w:spacing w:before="360" w:after="360" w:line="276" w:lineRule="auto"/>
      <w:ind w:firstLine="0"/>
      <w:contextualSpacing/>
      <w:outlineLvl w:val="1"/>
    </w:pPr>
    <w:rPr>
      <w:rFonts w:eastAsia="Times New Roman"/>
      <w:b/>
      <w:bCs/>
      <w:sz w:val="24"/>
      <w:szCs w:val="26"/>
      <w:lang w:eastAsia="hr-HR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241736"/>
    <w:pPr>
      <w:keepNext/>
      <w:keepLines/>
      <w:spacing w:before="360" w:after="240" w:line="276" w:lineRule="auto"/>
      <w:ind w:firstLine="0"/>
      <w:outlineLvl w:val="2"/>
    </w:pPr>
    <w:rPr>
      <w:rFonts w:eastAsia="Times New Roman"/>
      <w:b/>
      <w:bCs/>
      <w:i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353320"/>
    <w:pPr>
      <w:keepNext/>
      <w:spacing w:before="360" w:after="240" w:line="276" w:lineRule="auto"/>
      <w:ind w:firstLine="0"/>
      <w:outlineLvl w:val="3"/>
    </w:pPr>
    <w:rPr>
      <w:rFonts w:eastAsia="Times New Roman"/>
      <w:i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77169"/>
    <w:pPr>
      <w:keepNext/>
      <w:keepLines/>
      <w:spacing w:before="200" w:after="240"/>
      <w:ind w:firstLine="0"/>
      <w:jc w:val="left"/>
      <w:outlineLvl w:val="4"/>
    </w:pPr>
    <w:rPr>
      <w:rFonts w:eastAsiaTheme="majorEastAsia" w:cstheme="majorBidi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320"/>
    <w:rPr>
      <w:rFonts w:ascii="Arial" w:eastAsia="Times New Roman" w:hAnsi="Arial" w:cs="Arial"/>
      <w:bCs/>
      <w:sz w:val="32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6939D3"/>
    <w:rPr>
      <w:rFonts w:ascii="Arial" w:eastAsia="Times New Roman" w:hAnsi="Arial" w:cs="Arial"/>
      <w:b/>
      <w:bCs/>
      <w:sz w:val="24"/>
      <w:szCs w:val="26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241736"/>
    <w:rPr>
      <w:rFonts w:ascii="Arial" w:eastAsia="Times New Roman" w:hAnsi="Arial" w:cs="Arial"/>
      <w:b/>
      <w:bCs/>
      <w:iCs/>
      <w:sz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353320"/>
    <w:rPr>
      <w:rFonts w:ascii="Arial" w:eastAsia="Times New Roman" w:hAnsi="Arial" w:cs="Arial"/>
      <w:i/>
      <w:iCs/>
      <w:sz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F77169"/>
    <w:rPr>
      <w:rFonts w:ascii="Arial" w:eastAsiaTheme="majorEastAsia" w:hAnsi="Arial" w:cstheme="majorBidi"/>
      <w:noProof/>
      <w:lang w:val="hr-HR"/>
    </w:rPr>
  </w:style>
  <w:style w:type="paragraph" w:styleId="Caption">
    <w:name w:val="caption"/>
    <w:basedOn w:val="Normal"/>
    <w:next w:val="Normal"/>
    <w:uiPriority w:val="35"/>
    <w:unhideWhenUsed/>
    <w:qFormat/>
    <w:rsid w:val="00353320"/>
    <w:pPr>
      <w:spacing w:before="240" w:after="240" w:line="240" w:lineRule="auto"/>
      <w:ind w:firstLine="0"/>
      <w:jc w:val="left"/>
    </w:pPr>
    <w:rPr>
      <w:rFonts w:ascii="Times New Roman" w:hAnsi="Times New Roman" w:cs="Times New Roman"/>
      <w:b/>
      <w:bCs/>
      <w:color w:val="1F497D" w:themeColor="text2"/>
      <w:sz w:val="20"/>
      <w:szCs w:val="18"/>
    </w:rPr>
  </w:style>
  <w:style w:type="character" w:styleId="Strong">
    <w:name w:val="Strong"/>
    <w:basedOn w:val="DefaultParagraphFont"/>
    <w:uiPriority w:val="22"/>
    <w:qFormat/>
    <w:rsid w:val="00353320"/>
    <w:rPr>
      <w:b/>
      <w:bCs/>
    </w:rPr>
  </w:style>
  <w:style w:type="paragraph" w:styleId="ListParagraph">
    <w:name w:val="List Paragraph"/>
    <w:basedOn w:val="Normal"/>
    <w:uiPriority w:val="34"/>
    <w:qFormat/>
    <w:rsid w:val="0035332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320"/>
    <w:pP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val="en-US"/>
    </w:rPr>
  </w:style>
  <w:style w:type="paragraph" w:customStyle="1" w:styleId="fusnote">
    <w:name w:val="fusnote"/>
    <w:basedOn w:val="FootnoteText"/>
    <w:link w:val="fusnoteChar"/>
    <w:autoRedefine/>
    <w:qFormat/>
    <w:rsid w:val="00353320"/>
    <w:pPr>
      <w:spacing w:before="60"/>
    </w:pPr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320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320"/>
    <w:rPr>
      <w:rFonts w:ascii="Arial" w:hAnsi="Arial" w:cs="Arial"/>
      <w:sz w:val="20"/>
      <w:szCs w:val="20"/>
      <w:lang w:val="hr-HR"/>
    </w:rPr>
  </w:style>
  <w:style w:type="character" w:customStyle="1" w:styleId="fusnoteChar">
    <w:name w:val="fusnote Char"/>
    <w:basedOn w:val="FootnoteTextChar"/>
    <w:link w:val="fusnote"/>
    <w:rsid w:val="00353320"/>
    <w:rPr>
      <w:rFonts w:ascii="Arial" w:hAnsi="Arial" w:cs="Arial"/>
      <w:noProof/>
      <w:sz w:val="20"/>
      <w:szCs w:val="20"/>
      <w:lang w:val="hr-HR"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A4773"/>
    <w:pPr>
      <w:spacing w:before="240"/>
      <w:ind w:firstLine="0"/>
    </w:pPr>
    <w:rPr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3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firstLine="0"/>
      <w:jc w:val="left"/>
    </w:pPr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3F78"/>
    <w:rPr>
      <w:rFonts w:ascii="Courier New" w:eastAsia="Times New Roman" w:hAnsi="Courier New" w:cs="Courier New"/>
      <w:color w:val="000000"/>
      <w:sz w:val="18"/>
      <w:szCs w:val="18"/>
      <w:lang w:val="hr-HR" w:eastAsia="hr-HR"/>
    </w:rPr>
  </w:style>
  <w:style w:type="paragraph" w:customStyle="1" w:styleId="Default">
    <w:name w:val="Default"/>
    <w:rsid w:val="005D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A458F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8F8"/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A458F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8F8"/>
    <w:rPr>
      <w:rFonts w:ascii="Arial" w:hAnsi="Arial" w:cs="Arial"/>
      <w:lang w:val="hr-HR"/>
    </w:rPr>
  </w:style>
  <w:style w:type="character" w:styleId="Hyperlink">
    <w:name w:val="Hyperlink"/>
    <w:basedOn w:val="DefaultParagraphFont"/>
    <w:uiPriority w:val="99"/>
    <w:unhideWhenUsed/>
    <w:rsid w:val="00970C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20"/>
    <w:pPr>
      <w:spacing w:before="60" w:after="0" w:line="360" w:lineRule="auto"/>
      <w:ind w:firstLine="562"/>
      <w:jc w:val="both"/>
    </w:pPr>
    <w:rPr>
      <w:rFonts w:ascii="Arial" w:hAnsi="Arial" w:cs="Arial"/>
      <w:lang w:val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3320"/>
    <w:pPr>
      <w:keepNext/>
      <w:keepLines/>
      <w:spacing w:before="120" w:after="480" w:line="276" w:lineRule="auto"/>
      <w:ind w:firstLine="0"/>
      <w:outlineLvl w:val="0"/>
    </w:pPr>
    <w:rPr>
      <w:rFonts w:eastAsia="Times New Roman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939D3"/>
    <w:pPr>
      <w:keepNext/>
      <w:spacing w:before="360" w:after="360" w:line="276" w:lineRule="auto"/>
      <w:ind w:firstLine="0"/>
      <w:contextualSpacing/>
      <w:outlineLvl w:val="1"/>
    </w:pPr>
    <w:rPr>
      <w:rFonts w:eastAsia="Times New Roman"/>
      <w:b/>
      <w:bCs/>
      <w:sz w:val="24"/>
      <w:szCs w:val="26"/>
      <w:lang w:eastAsia="hr-HR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241736"/>
    <w:pPr>
      <w:keepNext/>
      <w:keepLines/>
      <w:spacing w:before="360" w:after="240" w:line="276" w:lineRule="auto"/>
      <w:ind w:firstLine="0"/>
      <w:outlineLvl w:val="2"/>
    </w:pPr>
    <w:rPr>
      <w:rFonts w:eastAsia="Times New Roman"/>
      <w:b/>
      <w:bCs/>
      <w:i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353320"/>
    <w:pPr>
      <w:keepNext/>
      <w:spacing w:before="360" w:after="240" w:line="276" w:lineRule="auto"/>
      <w:ind w:firstLine="0"/>
      <w:outlineLvl w:val="3"/>
    </w:pPr>
    <w:rPr>
      <w:rFonts w:eastAsia="Times New Roman"/>
      <w:i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77169"/>
    <w:pPr>
      <w:keepNext/>
      <w:keepLines/>
      <w:spacing w:before="200" w:after="240"/>
      <w:ind w:firstLine="0"/>
      <w:jc w:val="left"/>
      <w:outlineLvl w:val="4"/>
    </w:pPr>
    <w:rPr>
      <w:rFonts w:eastAsiaTheme="majorEastAsia" w:cstheme="majorBidi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320"/>
    <w:rPr>
      <w:rFonts w:ascii="Arial" w:eastAsia="Times New Roman" w:hAnsi="Arial" w:cs="Arial"/>
      <w:bCs/>
      <w:sz w:val="32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6939D3"/>
    <w:rPr>
      <w:rFonts w:ascii="Arial" w:eastAsia="Times New Roman" w:hAnsi="Arial" w:cs="Arial"/>
      <w:b/>
      <w:bCs/>
      <w:sz w:val="24"/>
      <w:szCs w:val="26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241736"/>
    <w:rPr>
      <w:rFonts w:ascii="Arial" w:eastAsia="Times New Roman" w:hAnsi="Arial" w:cs="Arial"/>
      <w:b/>
      <w:bCs/>
      <w:iCs/>
      <w:sz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353320"/>
    <w:rPr>
      <w:rFonts w:ascii="Arial" w:eastAsia="Times New Roman" w:hAnsi="Arial" w:cs="Arial"/>
      <w:i/>
      <w:iCs/>
      <w:sz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F77169"/>
    <w:rPr>
      <w:rFonts w:ascii="Arial" w:eastAsiaTheme="majorEastAsia" w:hAnsi="Arial" w:cstheme="majorBidi"/>
      <w:noProof/>
      <w:lang w:val="hr-HR"/>
    </w:rPr>
  </w:style>
  <w:style w:type="paragraph" w:styleId="Caption">
    <w:name w:val="caption"/>
    <w:basedOn w:val="Normal"/>
    <w:next w:val="Normal"/>
    <w:uiPriority w:val="35"/>
    <w:unhideWhenUsed/>
    <w:qFormat/>
    <w:rsid w:val="00353320"/>
    <w:pPr>
      <w:spacing w:before="240" w:after="240" w:line="240" w:lineRule="auto"/>
      <w:ind w:firstLine="0"/>
      <w:jc w:val="left"/>
    </w:pPr>
    <w:rPr>
      <w:rFonts w:ascii="Times New Roman" w:hAnsi="Times New Roman" w:cs="Times New Roman"/>
      <w:b/>
      <w:bCs/>
      <w:color w:val="1F497D" w:themeColor="text2"/>
      <w:sz w:val="20"/>
      <w:szCs w:val="18"/>
    </w:rPr>
  </w:style>
  <w:style w:type="character" w:styleId="Strong">
    <w:name w:val="Strong"/>
    <w:basedOn w:val="DefaultParagraphFont"/>
    <w:uiPriority w:val="22"/>
    <w:qFormat/>
    <w:rsid w:val="00353320"/>
    <w:rPr>
      <w:b/>
      <w:bCs/>
    </w:rPr>
  </w:style>
  <w:style w:type="paragraph" w:styleId="ListParagraph">
    <w:name w:val="List Paragraph"/>
    <w:basedOn w:val="Normal"/>
    <w:uiPriority w:val="34"/>
    <w:qFormat/>
    <w:rsid w:val="0035332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320"/>
    <w:pP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val="en-US"/>
    </w:rPr>
  </w:style>
  <w:style w:type="paragraph" w:customStyle="1" w:styleId="fusnote">
    <w:name w:val="fusnote"/>
    <w:basedOn w:val="FootnoteText"/>
    <w:link w:val="fusnoteChar"/>
    <w:autoRedefine/>
    <w:qFormat/>
    <w:rsid w:val="00353320"/>
    <w:pPr>
      <w:spacing w:before="60"/>
    </w:pPr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320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320"/>
    <w:rPr>
      <w:rFonts w:ascii="Arial" w:hAnsi="Arial" w:cs="Arial"/>
      <w:sz w:val="20"/>
      <w:szCs w:val="20"/>
      <w:lang w:val="hr-HR"/>
    </w:rPr>
  </w:style>
  <w:style w:type="character" w:customStyle="1" w:styleId="fusnoteChar">
    <w:name w:val="fusnote Char"/>
    <w:basedOn w:val="FootnoteTextChar"/>
    <w:link w:val="fusnote"/>
    <w:rsid w:val="00353320"/>
    <w:rPr>
      <w:rFonts w:ascii="Arial" w:hAnsi="Arial" w:cs="Arial"/>
      <w:noProof/>
      <w:sz w:val="20"/>
      <w:szCs w:val="20"/>
      <w:lang w:val="hr-HR"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A4773"/>
    <w:pPr>
      <w:spacing w:before="240"/>
      <w:ind w:firstLine="0"/>
    </w:pPr>
    <w:rPr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3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firstLine="0"/>
      <w:jc w:val="left"/>
    </w:pPr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3F78"/>
    <w:rPr>
      <w:rFonts w:ascii="Courier New" w:eastAsia="Times New Roman" w:hAnsi="Courier New" w:cs="Courier New"/>
      <w:color w:val="000000"/>
      <w:sz w:val="18"/>
      <w:szCs w:val="18"/>
      <w:lang w:val="hr-HR" w:eastAsia="hr-HR"/>
    </w:rPr>
  </w:style>
  <w:style w:type="paragraph" w:customStyle="1" w:styleId="Default">
    <w:name w:val="Default"/>
    <w:rsid w:val="005D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A458F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8F8"/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A458F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8F8"/>
    <w:rPr>
      <w:rFonts w:ascii="Arial" w:hAnsi="Arial" w:cs="Arial"/>
      <w:lang w:val="hr-HR"/>
    </w:rPr>
  </w:style>
  <w:style w:type="character" w:styleId="Hyperlink">
    <w:name w:val="Hyperlink"/>
    <w:basedOn w:val="DefaultParagraphFont"/>
    <w:uiPriority w:val="99"/>
    <w:unhideWhenUsed/>
    <w:rsid w:val="00970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eo.giljevic@pravo.h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rchive.official-documents.co.uk" TargetMode="External"/><Relationship Id="rId10" Type="http://schemas.openxmlformats.org/officeDocument/2006/relationships/hyperlink" Target="mailto:glalic@prav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2F2E12-D472-894C-8499-4FB6C6A9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3969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Goranka Lalić Novak</cp:lastModifiedBy>
  <cp:revision>3</cp:revision>
  <dcterms:created xsi:type="dcterms:W3CDTF">2015-11-21T14:46:00Z</dcterms:created>
  <dcterms:modified xsi:type="dcterms:W3CDTF">2015-11-21T14:49:00Z</dcterms:modified>
</cp:coreProperties>
</file>